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432" w:rsidRPr="002F3D1B" w:rsidRDefault="00835FFB" w:rsidP="00445F09">
      <w:pPr>
        <w:tabs>
          <w:tab w:val="left" w:pos="142"/>
        </w:tabs>
        <w:jc w:val="center"/>
        <w:rPr>
          <w:rFonts w:cstheme="minorHAnsi"/>
          <w:b/>
          <w:sz w:val="26"/>
          <w:szCs w:val="26"/>
        </w:rPr>
      </w:pPr>
      <w:r>
        <w:rPr>
          <w:rFonts w:cstheme="minorHAnsi"/>
          <w:b/>
          <w:sz w:val="26"/>
          <w:szCs w:val="26"/>
        </w:rPr>
        <w:t>PROJETO DE LEI</w:t>
      </w:r>
      <w:r w:rsidR="00003FAF" w:rsidRPr="002F3D1B">
        <w:rPr>
          <w:rFonts w:cstheme="minorHAnsi"/>
          <w:b/>
          <w:sz w:val="26"/>
          <w:szCs w:val="26"/>
        </w:rPr>
        <w:t xml:space="preserve"> </w:t>
      </w:r>
      <w:r>
        <w:rPr>
          <w:rFonts w:cstheme="minorHAnsi"/>
          <w:b/>
          <w:sz w:val="26"/>
          <w:szCs w:val="26"/>
        </w:rPr>
        <w:t xml:space="preserve">MUNICIPAL </w:t>
      </w:r>
      <w:r w:rsidR="00BF0237" w:rsidRPr="002F3D1B">
        <w:rPr>
          <w:rFonts w:cstheme="minorHAnsi"/>
          <w:b/>
          <w:sz w:val="26"/>
          <w:szCs w:val="26"/>
        </w:rPr>
        <w:t>Nº.</w:t>
      </w:r>
      <w:r w:rsidR="00117829" w:rsidRPr="002F3D1B">
        <w:rPr>
          <w:rFonts w:cstheme="minorHAnsi"/>
          <w:b/>
          <w:sz w:val="26"/>
          <w:szCs w:val="26"/>
        </w:rPr>
        <w:t xml:space="preserve"> </w:t>
      </w:r>
      <w:r>
        <w:rPr>
          <w:rFonts w:cstheme="minorHAnsi"/>
          <w:b/>
          <w:sz w:val="26"/>
          <w:szCs w:val="26"/>
        </w:rPr>
        <w:t xml:space="preserve">XXX, DE XX DE ABRIL DE </w:t>
      </w:r>
      <w:r w:rsidR="009D60B7">
        <w:rPr>
          <w:rFonts w:cstheme="minorHAnsi"/>
          <w:b/>
          <w:sz w:val="26"/>
          <w:szCs w:val="26"/>
        </w:rPr>
        <w:t>2024</w:t>
      </w:r>
    </w:p>
    <w:p w:rsidR="009D60B7" w:rsidRPr="009D60B7" w:rsidRDefault="0054401C" w:rsidP="009D60B7">
      <w:pPr>
        <w:tabs>
          <w:tab w:val="left" w:pos="709"/>
        </w:tabs>
        <w:spacing w:before="240" w:after="0" w:line="360" w:lineRule="auto"/>
        <w:ind w:left="3828"/>
        <w:jc w:val="both"/>
        <w:rPr>
          <w:rFonts w:cstheme="minorHAnsi"/>
          <w:i/>
          <w:sz w:val="23"/>
          <w:szCs w:val="23"/>
        </w:rPr>
      </w:pPr>
      <w:r>
        <w:rPr>
          <w:rStyle w:val="nfase"/>
        </w:rPr>
        <w:t>Estabelece procedimentos de publicidade para emissão de licença ambiental e autorização de supressão de vegetação ou de intervenção em área especialmente protegida e dá outras providencias</w:t>
      </w:r>
      <w:r w:rsidR="009D60B7">
        <w:rPr>
          <w:rFonts w:cstheme="minorHAnsi"/>
          <w:i/>
          <w:sz w:val="23"/>
          <w:szCs w:val="23"/>
        </w:rPr>
        <w:t>.</w:t>
      </w:r>
    </w:p>
    <w:p w:rsidR="00BF0237" w:rsidRPr="002F3D1B" w:rsidRDefault="00BF0237" w:rsidP="00835FFB">
      <w:pPr>
        <w:spacing w:after="0" w:line="360" w:lineRule="auto"/>
        <w:ind w:firstLine="2268"/>
        <w:jc w:val="both"/>
        <w:rPr>
          <w:rFonts w:cstheme="minorHAnsi"/>
          <w:sz w:val="23"/>
          <w:szCs w:val="23"/>
        </w:rPr>
      </w:pPr>
    </w:p>
    <w:p w:rsidR="00E307BC" w:rsidRPr="002F3D1B" w:rsidRDefault="000921DE" w:rsidP="00142C12">
      <w:pPr>
        <w:widowControl w:val="0"/>
        <w:snapToGrid w:val="0"/>
        <w:spacing w:after="120" w:line="360" w:lineRule="auto"/>
        <w:ind w:firstLine="851"/>
        <w:jc w:val="both"/>
        <w:rPr>
          <w:rFonts w:cstheme="minorHAnsi"/>
          <w:sz w:val="23"/>
          <w:szCs w:val="23"/>
        </w:rPr>
      </w:pPr>
      <w:r w:rsidRPr="002F3D1B">
        <w:rPr>
          <w:rFonts w:cstheme="minorHAnsi"/>
          <w:sz w:val="23"/>
          <w:szCs w:val="23"/>
        </w:rPr>
        <w:t>CONSIDERANDO</w:t>
      </w:r>
      <w:r w:rsidR="00E307BC" w:rsidRPr="002F3D1B">
        <w:rPr>
          <w:rFonts w:cstheme="minorHAnsi"/>
          <w:sz w:val="23"/>
          <w:szCs w:val="23"/>
        </w:rPr>
        <w:t xml:space="preserve"> o artigo 23 da Constituição da República Federativa do Brasil: “</w:t>
      </w:r>
      <w:r w:rsidR="00E307BC" w:rsidRPr="002F3D1B">
        <w:rPr>
          <w:rFonts w:cstheme="minorHAnsi"/>
          <w:i/>
          <w:sz w:val="23"/>
          <w:szCs w:val="23"/>
        </w:rPr>
        <w:t>É competência comum da União, dos Estados, do Distrito Federal e dos Municípios: (...) VI – Proteger o meio ambiente e combater a poluição em qualquer de suas formas; VII - Preservar as florestas, a fauna e a flora; XI - Registrar, acompanhar e fiscalizar as concessões de direitos de pesquisa e exploração de recursos hídricos e minerais em seus territórios</w:t>
      </w:r>
      <w:r w:rsidR="00E307BC" w:rsidRPr="002F3D1B">
        <w:rPr>
          <w:rFonts w:cstheme="minorHAnsi"/>
          <w:sz w:val="23"/>
          <w:szCs w:val="23"/>
        </w:rPr>
        <w:t>”.</w:t>
      </w:r>
    </w:p>
    <w:p w:rsidR="00E307BC" w:rsidRPr="002F3D1B" w:rsidRDefault="000921DE" w:rsidP="00142C12">
      <w:pPr>
        <w:widowControl w:val="0"/>
        <w:snapToGrid w:val="0"/>
        <w:spacing w:after="120" w:line="360" w:lineRule="auto"/>
        <w:ind w:firstLine="851"/>
        <w:jc w:val="both"/>
        <w:rPr>
          <w:rFonts w:cstheme="minorHAnsi"/>
          <w:sz w:val="23"/>
          <w:szCs w:val="23"/>
        </w:rPr>
      </w:pPr>
      <w:r w:rsidRPr="002F3D1B">
        <w:rPr>
          <w:rFonts w:cstheme="minorHAnsi"/>
          <w:sz w:val="23"/>
          <w:szCs w:val="23"/>
        </w:rPr>
        <w:t>CONSIDERANDO</w:t>
      </w:r>
      <w:r w:rsidR="00E307BC" w:rsidRPr="002F3D1B">
        <w:rPr>
          <w:rFonts w:cstheme="minorHAnsi"/>
          <w:sz w:val="23"/>
          <w:szCs w:val="23"/>
        </w:rPr>
        <w:t xml:space="preserve"> o Capitulo IV da Constituição da República Federativa do Brasil: “</w:t>
      </w:r>
      <w:r w:rsidR="00E307BC" w:rsidRPr="002F3D1B">
        <w:rPr>
          <w:rFonts w:cstheme="minorHAnsi"/>
          <w:i/>
          <w:sz w:val="23"/>
          <w:szCs w:val="23"/>
        </w:rPr>
        <w:t>Dos Municípios - Artigo 30. Compete aos municípios: I – Legislar sobre assuntos de interesse local; II – Suplementar a legislação Federal e a Estadual no que couber</w:t>
      </w:r>
      <w:r w:rsidR="00E307BC" w:rsidRPr="002F3D1B">
        <w:rPr>
          <w:rFonts w:cstheme="minorHAnsi"/>
          <w:sz w:val="23"/>
          <w:szCs w:val="23"/>
        </w:rPr>
        <w:t>”.</w:t>
      </w:r>
    </w:p>
    <w:p w:rsidR="00E307BC" w:rsidRPr="002F3D1B" w:rsidRDefault="000921DE" w:rsidP="00142C12">
      <w:pPr>
        <w:widowControl w:val="0"/>
        <w:snapToGrid w:val="0"/>
        <w:spacing w:after="120" w:line="360" w:lineRule="auto"/>
        <w:ind w:firstLine="851"/>
        <w:jc w:val="both"/>
        <w:rPr>
          <w:rFonts w:cstheme="minorHAnsi"/>
          <w:sz w:val="23"/>
          <w:szCs w:val="23"/>
        </w:rPr>
      </w:pPr>
      <w:r w:rsidRPr="002F3D1B">
        <w:rPr>
          <w:rFonts w:cstheme="minorHAnsi"/>
          <w:sz w:val="23"/>
          <w:szCs w:val="23"/>
        </w:rPr>
        <w:t>CONSIDERANDO</w:t>
      </w:r>
      <w:r w:rsidR="00E307BC" w:rsidRPr="002F3D1B">
        <w:rPr>
          <w:rFonts w:cstheme="minorHAnsi"/>
          <w:sz w:val="23"/>
          <w:szCs w:val="23"/>
        </w:rPr>
        <w:t xml:space="preserve"> o artigo 6º da Resolução nº 237/97, do Conselho Nacional de Meio Ambiente (CONAMA) “</w:t>
      </w:r>
      <w:r w:rsidR="00E307BC" w:rsidRPr="002F3D1B">
        <w:rPr>
          <w:rFonts w:cstheme="minorHAnsi"/>
          <w:i/>
          <w:sz w:val="23"/>
          <w:szCs w:val="23"/>
        </w:rPr>
        <w:t>Art. 6º. Compete ao órgão ambiental municipal; o licenciamento ambiental de empreendimentos e atividades de impacto local e daqueles que lhe forem delegadas pelo Estado por instrumento legal ou convênio</w:t>
      </w:r>
      <w:r w:rsidR="00E307BC" w:rsidRPr="002F3D1B">
        <w:rPr>
          <w:rFonts w:cstheme="minorHAnsi"/>
          <w:sz w:val="23"/>
          <w:szCs w:val="23"/>
        </w:rPr>
        <w:t>”.</w:t>
      </w:r>
    </w:p>
    <w:p w:rsidR="009D60B7" w:rsidRPr="009D60B7" w:rsidRDefault="00142C12" w:rsidP="00142C12">
      <w:pPr>
        <w:widowControl w:val="0"/>
        <w:snapToGrid w:val="0"/>
        <w:spacing w:after="120" w:line="360" w:lineRule="auto"/>
        <w:ind w:firstLine="851"/>
        <w:jc w:val="both"/>
        <w:rPr>
          <w:rFonts w:cstheme="minorHAnsi"/>
          <w:sz w:val="23"/>
          <w:szCs w:val="23"/>
        </w:rPr>
      </w:pPr>
      <w:r w:rsidRPr="009D60B7">
        <w:rPr>
          <w:rFonts w:cstheme="minorHAnsi"/>
          <w:sz w:val="23"/>
          <w:szCs w:val="23"/>
        </w:rPr>
        <w:t>CONSIDERANDO</w:t>
      </w:r>
      <w:r w:rsidR="009D60B7" w:rsidRPr="009D60B7">
        <w:rPr>
          <w:rFonts w:cstheme="minorHAnsi"/>
          <w:sz w:val="23"/>
          <w:szCs w:val="23"/>
        </w:rPr>
        <w:t xml:space="preserve"> que o princípio da publicidade permeia toda a atuação da</w:t>
      </w:r>
      <w:r w:rsidR="009D60B7">
        <w:rPr>
          <w:rFonts w:cstheme="minorHAnsi"/>
          <w:sz w:val="23"/>
          <w:szCs w:val="23"/>
        </w:rPr>
        <w:t xml:space="preserve"> </w:t>
      </w:r>
      <w:r w:rsidR="009D60B7" w:rsidRPr="009D60B7">
        <w:rPr>
          <w:rFonts w:cstheme="minorHAnsi"/>
          <w:sz w:val="23"/>
          <w:szCs w:val="23"/>
        </w:rPr>
        <w:t>administração pública, direta, indireta ou fundacional, nos termos do artigo</w:t>
      </w:r>
      <w:r w:rsidR="009D60B7">
        <w:rPr>
          <w:rFonts w:cstheme="minorHAnsi"/>
          <w:sz w:val="23"/>
          <w:szCs w:val="23"/>
        </w:rPr>
        <w:t xml:space="preserve"> </w:t>
      </w:r>
      <w:r w:rsidR="009D60B7" w:rsidRPr="009D60B7">
        <w:rPr>
          <w:rFonts w:cstheme="minorHAnsi"/>
          <w:sz w:val="23"/>
          <w:szCs w:val="23"/>
        </w:rPr>
        <w:t>37, caput, da Constituição Federal;</w:t>
      </w:r>
    </w:p>
    <w:p w:rsidR="00E307BC" w:rsidRPr="002F3D1B" w:rsidRDefault="00E307BC" w:rsidP="001A55F0">
      <w:pPr>
        <w:widowControl w:val="0"/>
        <w:snapToGrid w:val="0"/>
        <w:spacing w:after="0" w:line="360" w:lineRule="auto"/>
        <w:ind w:firstLine="851"/>
        <w:jc w:val="both"/>
        <w:rPr>
          <w:rFonts w:cstheme="minorHAnsi"/>
          <w:sz w:val="23"/>
          <w:szCs w:val="23"/>
        </w:rPr>
      </w:pPr>
      <w:r w:rsidRPr="002F3D1B">
        <w:rPr>
          <w:rFonts w:cstheme="minorHAnsi"/>
          <w:sz w:val="23"/>
          <w:szCs w:val="23"/>
        </w:rPr>
        <w:t xml:space="preserve">O </w:t>
      </w:r>
      <w:r w:rsidR="00835FFB" w:rsidRPr="00835FFB">
        <w:rPr>
          <w:rFonts w:cstheme="minorHAnsi"/>
          <w:sz w:val="23"/>
          <w:szCs w:val="23"/>
        </w:rPr>
        <w:t>Prefeito Municipal de Extrema</w:t>
      </w:r>
      <w:r w:rsidR="00835FFB">
        <w:rPr>
          <w:rFonts w:cstheme="minorHAnsi"/>
          <w:sz w:val="23"/>
          <w:szCs w:val="23"/>
        </w:rPr>
        <w:t>, João Batista da Silva, no uso de suas atribuições legais, faz saber que a Câmara Municipal de Extrema aprovou e ele sanciona a seguinte</w:t>
      </w:r>
    </w:p>
    <w:p w:rsidR="00BA368D" w:rsidRPr="002F3D1B" w:rsidRDefault="00BA368D" w:rsidP="001A55F0">
      <w:pPr>
        <w:widowControl w:val="0"/>
        <w:snapToGrid w:val="0"/>
        <w:spacing w:after="0" w:line="360" w:lineRule="auto"/>
        <w:ind w:firstLine="851"/>
        <w:jc w:val="both"/>
        <w:rPr>
          <w:rFonts w:cstheme="minorHAnsi"/>
          <w:sz w:val="23"/>
          <w:szCs w:val="23"/>
        </w:rPr>
      </w:pPr>
    </w:p>
    <w:p w:rsidR="00E307BC" w:rsidRPr="002F3D1B" w:rsidRDefault="00835FFB" w:rsidP="001A55F0">
      <w:pPr>
        <w:widowControl w:val="0"/>
        <w:snapToGrid w:val="0"/>
        <w:spacing w:after="0" w:line="360" w:lineRule="auto"/>
        <w:ind w:firstLine="851"/>
        <w:jc w:val="both"/>
        <w:rPr>
          <w:rFonts w:cstheme="minorHAnsi"/>
          <w:sz w:val="23"/>
          <w:szCs w:val="23"/>
        </w:rPr>
      </w:pPr>
      <w:r w:rsidRPr="00835FFB">
        <w:rPr>
          <w:rFonts w:cstheme="minorHAnsi"/>
          <w:b/>
          <w:sz w:val="23"/>
          <w:szCs w:val="23"/>
        </w:rPr>
        <w:t>Lei</w:t>
      </w:r>
      <w:r w:rsidR="00E307BC" w:rsidRPr="002F3D1B">
        <w:rPr>
          <w:rFonts w:cstheme="minorHAnsi"/>
          <w:sz w:val="23"/>
          <w:szCs w:val="23"/>
        </w:rPr>
        <w:t>:</w:t>
      </w:r>
    </w:p>
    <w:p w:rsidR="00905E5C" w:rsidRPr="00336F54" w:rsidRDefault="00905E5C" w:rsidP="001A6127">
      <w:pPr>
        <w:spacing w:after="0" w:line="336" w:lineRule="auto"/>
        <w:jc w:val="center"/>
        <w:rPr>
          <w:rFonts w:cstheme="minorHAnsi"/>
          <w:b/>
          <w:sz w:val="23"/>
          <w:szCs w:val="23"/>
        </w:rPr>
      </w:pPr>
      <w:r w:rsidRPr="00336F54">
        <w:rPr>
          <w:rFonts w:cstheme="minorHAnsi"/>
          <w:b/>
          <w:sz w:val="23"/>
          <w:szCs w:val="23"/>
        </w:rPr>
        <w:t>CAPÍTULO I</w:t>
      </w:r>
    </w:p>
    <w:p w:rsidR="00905E5C" w:rsidRPr="00336F54" w:rsidRDefault="00905E5C" w:rsidP="001A6127">
      <w:pPr>
        <w:spacing w:after="0" w:line="336" w:lineRule="auto"/>
        <w:jc w:val="center"/>
        <w:rPr>
          <w:rFonts w:cstheme="minorHAnsi"/>
          <w:b/>
          <w:sz w:val="23"/>
          <w:szCs w:val="23"/>
        </w:rPr>
      </w:pPr>
      <w:r w:rsidRPr="00336F54">
        <w:rPr>
          <w:rFonts w:cstheme="minorHAnsi"/>
          <w:b/>
          <w:sz w:val="23"/>
          <w:szCs w:val="23"/>
        </w:rPr>
        <w:t>DISPOSIÇÕES GERAIS</w:t>
      </w:r>
    </w:p>
    <w:p w:rsidR="00E307BC" w:rsidRPr="00336F54" w:rsidRDefault="00E307BC" w:rsidP="001A6127">
      <w:pPr>
        <w:widowControl w:val="0"/>
        <w:snapToGrid w:val="0"/>
        <w:spacing w:after="0" w:line="336" w:lineRule="auto"/>
        <w:ind w:firstLine="851"/>
        <w:jc w:val="both"/>
        <w:rPr>
          <w:rFonts w:cstheme="minorHAnsi"/>
          <w:sz w:val="23"/>
          <w:szCs w:val="23"/>
        </w:rPr>
      </w:pPr>
    </w:p>
    <w:p w:rsidR="00AB5E57" w:rsidRDefault="00E307BC" w:rsidP="00835FFB">
      <w:pPr>
        <w:widowControl w:val="0"/>
        <w:snapToGrid w:val="0"/>
        <w:spacing w:after="0" w:line="360" w:lineRule="auto"/>
        <w:ind w:firstLine="851"/>
        <w:jc w:val="both"/>
        <w:rPr>
          <w:rFonts w:cstheme="minorHAnsi"/>
          <w:sz w:val="23"/>
          <w:szCs w:val="23"/>
        </w:rPr>
      </w:pPr>
      <w:r w:rsidRPr="00336F54">
        <w:rPr>
          <w:rFonts w:cstheme="minorHAnsi"/>
          <w:b/>
          <w:sz w:val="23"/>
          <w:szCs w:val="23"/>
        </w:rPr>
        <w:t>Art</w:t>
      </w:r>
      <w:r w:rsidR="00835FFB">
        <w:rPr>
          <w:rFonts w:cstheme="minorHAnsi"/>
          <w:b/>
          <w:sz w:val="23"/>
          <w:szCs w:val="23"/>
        </w:rPr>
        <w:t>.</w:t>
      </w:r>
      <w:r w:rsidRPr="00336F54">
        <w:rPr>
          <w:rFonts w:cstheme="minorHAnsi"/>
          <w:b/>
          <w:sz w:val="23"/>
          <w:szCs w:val="23"/>
        </w:rPr>
        <w:t xml:space="preserve"> 1º</w:t>
      </w:r>
      <w:r w:rsidRPr="00336F54">
        <w:rPr>
          <w:rFonts w:cstheme="minorHAnsi"/>
          <w:sz w:val="23"/>
          <w:szCs w:val="23"/>
        </w:rPr>
        <w:t xml:space="preserve"> - </w:t>
      </w:r>
      <w:r w:rsidR="00AB5E57" w:rsidRPr="00336F54">
        <w:rPr>
          <w:rFonts w:cstheme="minorHAnsi"/>
          <w:sz w:val="23"/>
          <w:szCs w:val="23"/>
        </w:rPr>
        <w:t>Ficam aprovadas as diretrizes de publicidade visual de áreas ou empreendimentos que passaram por aprovação de atividades modificadoras do meio ambiente sujeitas ao licenciamento, intervenção ou definição de conservação/preservação/servidão ambiental vinculados a processos de regularização ambiental inseridas no município de Extrema/MG</w:t>
      </w:r>
    </w:p>
    <w:p w:rsidR="00835FFB" w:rsidRPr="00336F54" w:rsidRDefault="00835FFB" w:rsidP="00835FFB">
      <w:pPr>
        <w:widowControl w:val="0"/>
        <w:snapToGrid w:val="0"/>
        <w:spacing w:after="0" w:line="360" w:lineRule="auto"/>
        <w:ind w:firstLine="851"/>
        <w:jc w:val="both"/>
        <w:rPr>
          <w:rFonts w:cstheme="minorHAnsi"/>
          <w:sz w:val="23"/>
          <w:szCs w:val="23"/>
        </w:rPr>
      </w:pPr>
    </w:p>
    <w:p w:rsidR="00AB5E57" w:rsidRPr="00336F54" w:rsidRDefault="00AB5E57" w:rsidP="00835FFB">
      <w:pPr>
        <w:widowControl w:val="0"/>
        <w:snapToGrid w:val="0"/>
        <w:spacing w:after="0" w:line="360" w:lineRule="auto"/>
        <w:ind w:firstLine="851"/>
        <w:jc w:val="both"/>
        <w:rPr>
          <w:rFonts w:cstheme="minorHAnsi"/>
          <w:sz w:val="23"/>
          <w:szCs w:val="23"/>
        </w:rPr>
      </w:pPr>
      <w:r w:rsidRPr="00336F54">
        <w:rPr>
          <w:rFonts w:cstheme="minorHAnsi"/>
          <w:b/>
          <w:sz w:val="23"/>
          <w:szCs w:val="23"/>
        </w:rPr>
        <w:lastRenderedPageBreak/>
        <w:t>Art</w:t>
      </w:r>
      <w:r w:rsidR="00835FFB">
        <w:rPr>
          <w:rFonts w:cstheme="minorHAnsi"/>
          <w:b/>
          <w:sz w:val="23"/>
          <w:szCs w:val="23"/>
        </w:rPr>
        <w:t>.</w:t>
      </w:r>
      <w:r w:rsidRPr="00336F54">
        <w:rPr>
          <w:rFonts w:cstheme="minorHAnsi"/>
          <w:b/>
          <w:sz w:val="23"/>
          <w:szCs w:val="23"/>
        </w:rPr>
        <w:t xml:space="preserve"> 2º</w:t>
      </w:r>
      <w:r w:rsidRPr="00336F54">
        <w:rPr>
          <w:rFonts w:cstheme="minorHAnsi"/>
          <w:sz w:val="23"/>
          <w:szCs w:val="23"/>
        </w:rPr>
        <w:t xml:space="preserve"> - Na emissão de licença ambiental, autorização de supressão de vegetação ou de intervenção ambiental, como condicionante do processo de licenciamento ambiental, deverá ser solicitado ao empreendedor a obrigatoriedade de expor em local específico a placa com o número do processo, número da autorização ou licença emitida, data da emissão e termo de compromisso, sempre visível ao público e durante toda a validade ou execução desta.</w:t>
      </w:r>
    </w:p>
    <w:p w:rsidR="00AB5E57" w:rsidRPr="00336F54" w:rsidRDefault="00AB5E57" w:rsidP="00835FFB">
      <w:pPr>
        <w:widowControl w:val="0"/>
        <w:snapToGrid w:val="0"/>
        <w:spacing w:after="0" w:line="360" w:lineRule="auto"/>
        <w:ind w:firstLine="851"/>
        <w:jc w:val="both"/>
        <w:rPr>
          <w:rFonts w:cstheme="minorHAnsi"/>
          <w:sz w:val="23"/>
          <w:szCs w:val="23"/>
        </w:rPr>
      </w:pPr>
      <w:r w:rsidRPr="00336F54">
        <w:rPr>
          <w:rFonts w:cstheme="minorHAnsi"/>
          <w:b/>
          <w:sz w:val="23"/>
          <w:szCs w:val="23"/>
        </w:rPr>
        <w:t>§ 1º</w:t>
      </w:r>
      <w:r w:rsidRPr="00336F54">
        <w:rPr>
          <w:rFonts w:cstheme="minorHAnsi"/>
          <w:sz w:val="23"/>
          <w:szCs w:val="23"/>
        </w:rPr>
        <w:t xml:space="preserve"> - a placa deverá ser fixada na testada do terreno voltada para a via de circulação.</w:t>
      </w:r>
    </w:p>
    <w:p w:rsidR="00AB5E57" w:rsidRPr="00336F54" w:rsidRDefault="00AB5E57" w:rsidP="00835FFB">
      <w:pPr>
        <w:widowControl w:val="0"/>
        <w:snapToGrid w:val="0"/>
        <w:spacing w:after="0" w:line="360" w:lineRule="auto"/>
        <w:ind w:firstLine="851"/>
        <w:jc w:val="both"/>
        <w:rPr>
          <w:rFonts w:cstheme="minorHAnsi"/>
          <w:sz w:val="23"/>
          <w:szCs w:val="23"/>
        </w:rPr>
      </w:pPr>
      <w:r w:rsidRPr="00336F54">
        <w:rPr>
          <w:rFonts w:cstheme="minorHAnsi"/>
          <w:b/>
          <w:sz w:val="23"/>
          <w:szCs w:val="23"/>
        </w:rPr>
        <w:t>§ 2º</w:t>
      </w:r>
      <w:r w:rsidRPr="00336F54">
        <w:rPr>
          <w:rFonts w:cstheme="minorHAnsi"/>
          <w:sz w:val="23"/>
          <w:szCs w:val="23"/>
        </w:rPr>
        <w:t xml:space="preserve"> - a placa deverá ser fixada antes do início de qualquer intervenção na propriedade</w:t>
      </w:r>
    </w:p>
    <w:p w:rsidR="001A6127" w:rsidRDefault="001A6127" w:rsidP="00835FFB">
      <w:pPr>
        <w:spacing w:after="0" w:line="360" w:lineRule="auto"/>
        <w:jc w:val="center"/>
        <w:rPr>
          <w:rFonts w:cstheme="minorHAnsi"/>
          <w:b/>
          <w:sz w:val="23"/>
          <w:szCs w:val="23"/>
        </w:rPr>
      </w:pPr>
    </w:p>
    <w:p w:rsidR="00AB5E57" w:rsidRPr="00336F54" w:rsidRDefault="00AB5E57" w:rsidP="00835FFB">
      <w:pPr>
        <w:spacing w:after="0" w:line="360" w:lineRule="auto"/>
        <w:jc w:val="center"/>
        <w:rPr>
          <w:rFonts w:cstheme="minorHAnsi"/>
          <w:b/>
          <w:sz w:val="23"/>
          <w:szCs w:val="23"/>
        </w:rPr>
      </w:pPr>
      <w:r w:rsidRPr="00336F54">
        <w:rPr>
          <w:rFonts w:cstheme="minorHAnsi"/>
          <w:b/>
          <w:sz w:val="23"/>
          <w:szCs w:val="23"/>
        </w:rPr>
        <w:t>CAPÍTULO II</w:t>
      </w:r>
    </w:p>
    <w:p w:rsidR="00AB5E57" w:rsidRPr="00336F54" w:rsidRDefault="00AB5E57" w:rsidP="00835FFB">
      <w:pPr>
        <w:spacing w:after="0" w:line="360" w:lineRule="auto"/>
        <w:jc w:val="center"/>
        <w:rPr>
          <w:rFonts w:cstheme="minorHAnsi"/>
          <w:b/>
          <w:sz w:val="23"/>
          <w:szCs w:val="23"/>
        </w:rPr>
      </w:pPr>
      <w:r w:rsidRPr="00336F54">
        <w:rPr>
          <w:rFonts w:cstheme="minorHAnsi"/>
          <w:b/>
          <w:sz w:val="23"/>
          <w:szCs w:val="23"/>
        </w:rPr>
        <w:t xml:space="preserve">DAS PLACAS </w:t>
      </w:r>
      <w:r w:rsidR="00201ED6" w:rsidRPr="00336F54">
        <w:rPr>
          <w:rFonts w:cstheme="minorHAnsi"/>
          <w:b/>
          <w:sz w:val="23"/>
          <w:szCs w:val="23"/>
        </w:rPr>
        <w:t xml:space="preserve">DE LICENÇAS E AUTORIZAÇÕES DE INTERVENÇÃO </w:t>
      </w:r>
      <w:r w:rsidRPr="00336F54">
        <w:rPr>
          <w:rFonts w:cstheme="minorHAnsi"/>
          <w:b/>
          <w:sz w:val="23"/>
          <w:szCs w:val="23"/>
        </w:rPr>
        <w:t xml:space="preserve">AMBIENTAL </w:t>
      </w:r>
    </w:p>
    <w:p w:rsidR="00AB5E57" w:rsidRPr="00336F54" w:rsidRDefault="00AB5E57" w:rsidP="00835FFB">
      <w:pPr>
        <w:widowControl w:val="0"/>
        <w:snapToGrid w:val="0"/>
        <w:spacing w:after="0" w:line="360" w:lineRule="auto"/>
        <w:ind w:firstLine="851"/>
        <w:jc w:val="both"/>
        <w:rPr>
          <w:rFonts w:cstheme="minorHAnsi"/>
          <w:b/>
          <w:sz w:val="23"/>
          <w:szCs w:val="23"/>
        </w:rPr>
      </w:pPr>
    </w:p>
    <w:p w:rsidR="009D60B7" w:rsidRPr="00336F54" w:rsidRDefault="00835FFB" w:rsidP="00835FFB">
      <w:pPr>
        <w:widowControl w:val="0"/>
        <w:snapToGrid w:val="0"/>
        <w:spacing w:after="0" w:line="360" w:lineRule="auto"/>
        <w:ind w:firstLine="851"/>
        <w:jc w:val="both"/>
        <w:rPr>
          <w:rFonts w:cstheme="minorHAnsi"/>
          <w:sz w:val="23"/>
          <w:szCs w:val="23"/>
        </w:rPr>
      </w:pPr>
      <w:r>
        <w:rPr>
          <w:rFonts w:cstheme="minorHAnsi"/>
          <w:b/>
          <w:sz w:val="23"/>
          <w:szCs w:val="23"/>
        </w:rPr>
        <w:t xml:space="preserve"> Art.</w:t>
      </w:r>
      <w:r w:rsidR="00AB5E57" w:rsidRPr="00336F54">
        <w:rPr>
          <w:rFonts w:cstheme="minorHAnsi"/>
          <w:b/>
          <w:sz w:val="23"/>
          <w:szCs w:val="23"/>
        </w:rPr>
        <w:t xml:space="preserve"> 3º -</w:t>
      </w:r>
      <w:r w:rsidR="00AB5E57" w:rsidRPr="00336F54">
        <w:rPr>
          <w:rFonts w:cstheme="minorHAnsi"/>
          <w:sz w:val="23"/>
          <w:szCs w:val="23"/>
        </w:rPr>
        <w:t xml:space="preserve"> A placa </w:t>
      </w:r>
      <w:r w:rsidR="00201ED6" w:rsidRPr="00336F54">
        <w:rPr>
          <w:rFonts w:cstheme="minorHAnsi"/>
          <w:sz w:val="23"/>
          <w:szCs w:val="23"/>
        </w:rPr>
        <w:t xml:space="preserve">de indicação </w:t>
      </w:r>
      <w:r w:rsidR="00AB5E57" w:rsidRPr="00336F54">
        <w:rPr>
          <w:rFonts w:cstheme="minorHAnsi"/>
          <w:sz w:val="23"/>
          <w:szCs w:val="23"/>
        </w:rPr>
        <w:t xml:space="preserve">de </w:t>
      </w:r>
      <w:r w:rsidR="00201ED6" w:rsidRPr="00336F54">
        <w:rPr>
          <w:rFonts w:cstheme="minorHAnsi"/>
          <w:sz w:val="23"/>
          <w:szCs w:val="23"/>
        </w:rPr>
        <w:t xml:space="preserve">empreendimento com </w:t>
      </w:r>
      <w:r w:rsidR="00AB5E57" w:rsidRPr="00336F54">
        <w:rPr>
          <w:rFonts w:cstheme="minorHAnsi"/>
          <w:sz w:val="23"/>
          <w:szCs w:val="23"/>
        </w:rPr>
        <w:t>licen</w:t>
      </w:r>
      <w:r w:rsidR="00201ED6" w:rsidRPr="00336F54">
        <w:rPr>
          <w:rFonts w:cstheme="minorHAnsi"/>
          <w:sz w:val="23"/>
          <w:szCs w:val="23"/>
        </w:rPr>
        <w:t>ças</w:t>
      </w:r>
      <w:r w:rsidR="00AB5E57" w:rsidRPr="00336F54">
        <w:rPr>
          <w:rFonts w:cstheme="minorHAnsi"/>
          <w:sz w:val="23"/>
          <w:szCs w:val="23"/>
        </w:rPr>
        <w:t xml:space="preserve"> e </w:t>
      </w:r>
      <w:r w:rsidR="00201ED6" w:rsidRPr="00336F54">
        <w:rPr>
          <w:rFonts w:cstheme="minorHAnsi"/>
          <w:sz w:val="23"/>
          <w:szCs w:val="23"/>
        </w:rPr>
        <w:t xml:space="preserve">autorizações de </w:t>
      </w:r>
      <w:r w:rsidR="00AB5E57" w:rsidRPr="00336F54">
        <w:rPr>
          <w:rFonts w:cstheme="minorHAnsi"/>
          <w:sz w:val="23"/>
          <w:szCs w:val="23"/>
        </w:rPr>
        <w:t xml:space="preserve">intervenção ambiental deverá ter fundo branco e letras pretas, e bordas azuis, conforme modelo constante no Anexo I, deverá ter o tamanho mínimo de 1,20m (altura) X 1,50m (comprimento), </w:t>
      </w:r>
      <w:r w:rsidR="009D60B7" w:rsidRPr="00336F54">
        <w:rPr>
          <w:rFonts w:cstheme="minorHAnsi"/>
          <w:sz w:val="23"/>
          <w:szCs w:val="23"/>
        </w:rPr>
        <w:t>com os campos preenchidos conforme segue:</w:t>
      </w:r>
    </w:p>
    <w:p w:rsidR="00AB5E57" w:rsidRPr="00336F54" w:rsidRDefault="009D60B7" w:rsidP="00835FFB">
      <w:pPr>
        <w:widowControl w:val="0"/>
        <w:snapToGrid w:val="0"/>
        <w:spacing w:after="0" w:line="360" w:lineRule="auto"/>
        <w:ind w:firstLine="851"/>
        <w:jc w:val="both"/>
        <w:rPr>
          <w:rFonts w:cstheme="minorHAnsi"/>
          <w:sz w:val="23"/>
          <w:szCs w:val="23"/>
        </w:rPr>
      </w:pPr>
      <w:r w:rsidRPr="00336F54">
        <w:rPr>
          <w:rFonts w:cstheme="minorHAnsi"/>
          <w:b/>
          <w:sz w:val="23"/>
          <w:szCs w:val="23"/>
        </w:rPr>
        <w:t xml:space="preserve">I </w:t>
      </w:r>
      <w:r w:rsidR="00AB5E57" w:rsidRPr="00336F54">
        <w:rPr>
          <w:rFonts w:cstheme="minorHAnsi"/>
          <w:sz w:val="23"/>
          <w:szCs w:val="23"/>
        </w:rPr>
        <w:t>–</w:t>
      </w:r>
      <w:r w:rsidRPr="00336F54">
        <w:rPr>
          <w:rFonts w:cstheme="minorHAnsi"/>
          <w:sz w:val="23"/>
          <w:szCs w:val="23"/>
        </w:rPr>
        <w:t xml:space="preserve"> </w:t>
      </w:r>
      <w:r w:rsidR="00AB5E57" w:rsidRPr="00336F54">
        <w:rPr>
          <w:rFonts w:cstheme="minorHAnsi"/>
          <w:sz w:val="23"/>
          <w:szCs w:val="23"/>
        </w:rPr>
        <w:t>NOME DO EMPREENDIMENTO: nome completo da razão social que obteve a licença / autorização ambiental</w:t>
      </w:r>
    </w:p>
    <w:p w:rsidR="009D60B7" w:rsidRPr="00336F54" w:rsidRDefault="00AB5E57" w:rsidP="00835FFB">
      <w:pPr>
        <w:widowControl w:val="0"/>
        <w:snapToGrid w:val="0"/>
        <w:spacing w:after="0" w:line="360" w:lineRule="auto"/>
        <w:ind w:firstLine="851"/>
        <w:jc w:val="both"/>
        <w:rPr>
          <w:rFonts w:cstheme="minorHAnsi"/>
          <w:sz w:val="23"/>
          <w:szCs w:val="23"/>
        </w:rPr>
      </w:pPr>
      <w:r w:rsidRPr="00336F54">
        <w:rPr>
          <w:rFonts w:cstheme="minorHAnsi"/>
          <w:b/>
          <w:sz w:val="23"/>
          <w:szCs w:val="23"/>
        </w:rPr>
        <w:t xml:space="preserve">II </w:t>
      </w:r>
      <w:r w:rsidRPr="00336F54">
        <w:rPr>
          <w:rFonts w:cstheme="minorHAnsi"/>
          <w:sz w:val="23"/>
          <w:szCs w:val="23"/>
        </w:rPr>
        <w:t xml:space="preserve">- </w:t>
      </w:r>
      <w:r w:rsidR="009D60B7" w:rsidRPr="00336F54">
        <w:rPr>
          <w:rFonts w:cstheme="minorHAnsi"/>
          <w:sz w:val="23"/>
          <w:szCs w:val="23"/>
        </w:rPr>
        <w:t xml:space="preserve">NÚMERO DO PROCESSO: deve ser preenchido com o número do processo </w:t>
      </w:r>
      <w:r w:rsidR="005A59F3" w:rsidRPr="00336F54">
        <w:rPr>
          <w:rFonts w:cstheme="minorHAnsi"/>
          <w:sz w:val="23"/>
          <w:szCs w:val="23"/>
        </w:rPr>
        <w:t xml:space="preserve">CODEMA </w:t>
      </w:r>
      <w:r w:rsidR="009D60B7" w:rsidRPr="00336F54">
        <w:rPr>
          <w:rFonts w:cstheme="minorHAnsi"/>
          <w:sz w:val="23"/>
          <w:szCs w:val="23"/>
        </w:rPr>
        <w:t xml:space="preserve">de </w:t>
      </w:r>
      <w:r w:rsidR="005A59F3" w:rsidRPr="00336F54">
        <w:rPr>
          <w:rFonts w:cstheme="minorHAnsi"/>
          <w:sz w:val="23"/>
          <w:szCs w:val="23"/>
        </w:rPr>
        <w:t>concessão</w:t>
      </w:r>
      <w:r w:rsidR="009D60B7" w:rsidRPr="00336F54">
        <w:rPr>
          <w:rFonts w:cstheme="minorHAnsi"/>
          <w:sz w:val="23"/>
          <w:szCs w:val="23"/>
        </w:rPr>
        <w:t xml:space="preserve"> da licença</w:t>
      </w:r>
      <w:r w:rsidR="005A59F3" w:rsidRPr="00336F54">
        <w:rPr>
          <w:rFonts w:cstheme="minorHAnsi"/>
          <w:sz w:val="23"/>
          <w:szCs w:val="23"/>
        </w:rPr>
        <w:t xml:space="preserve"> ou autorização, bem como o correspondente número de processo digital, quando este existente</w:t>
      </w:r>
      <w:r w:rsidR="009D60B7" w:rsidRPr="00336F54">
        <w:rPr>
          <w:rFonts w:cstheme="minorHAnsi"/>
          <w:sz w:val="23"/>
          <w:szCs w:val="23"/>
        </w:rPr>
        <w:t>;</w:t>
      </w:r>
    </w:p>
    <w:p w:rsidR="00AB5E57" w:rsidRPr="00336F54" w:rsidRDefault="00AB5E57" w:rsidP="00835FFB">
      <w:pPr>
        <w:widowControl w:val="0"/>
        <w:snapToGrid w:val="0"/>
        <w:spacing w:after="0" w:line="360" w:lineRule="auto"/>
        <w:ind w:firstLine="851"/>
        <w:jc w:val="both"/>
        <w:rPr>
          <w:rFonts w:cstheme="minorHAnsi"/>
          <w:sz w:val="23"/>
          <w:szCs w:val="23"/>
        </w:rPr>
      </w:pPr>
      <w:r w:rsidRPr="00336F54">
        <w:rPr>
          <w:rFonts w:cstheme="minorHAnsi"/>
          <w:b/>
          <w:sz w:val="23"/>
          <w:szCs w:val="23"/>
        </w:rPr>
        <w:t>III</w:t>
      </w:r>
      <w:r w:rsidRPr="00336F54">
        <w:rPr>
          <w:rFonts w:cstheme="minorHAnsi"/>
          <w:sz w:val="23"/>
          <w:szCs w:val="23"/>
        </w:rPr>
        <w:t xml:space="preserve"> - CÓDIGO DE ATIVIDADE LICENCIADA: deve ser preenchido com o(s) código(s) de atividade(s) licenciada(s), de acordo com a Deliberação Normativa COPAM nº 217/2017 e Deliberação Normativa CODEMA nº 021/2021, bem como as legislações que as substituírem;</w:t>
      </w:r>
    </w:p>
    <w:p w:rsidR="009D60B7" w:rsidRPr="00336F54" w:rsidRDefault="009D60B7" w:rsidP="00835FFB">
      <w:pPr>
        <w:widowControl w:val="0"/>
        <w:snapToGrid w:val="0"/>
        <w:spacing w:after="0" w:line="360" w:lineRule="auto"/>
        <w:ind w:firstLine="851"/>
        <w:jc w:val="both"/>
        <w:rPr>
          <w:rFonts w:cstheme="minorHAnsi"/>
          <w:sz w:val="23"/>
          <w:szCs w:val="23"/>
        </w:rPr>
      </w:pPr>
      <w:r w:rsidRPr="00336F54">
        <w:rPr>
          <w:rFonts w:cstheme="minorHAnsi"/>
          <w:b/>
          <w:sz w:val="23"/>
          <w:szCs w:val="23"/>
        </w:rPr>
        <w:t>I</w:t>
      </w:r>
      <w:r w:rsidR="00AB5E57" w:rsidRPr="00336F54">
        <w:rPr>
          <w:rFonts w:cstheme="minorHAnsi"/>
          <w:b/>
          <w:sz w:val="23"/>
          <w:szCs w:val="23"/>
        </w:rPr>
        <w:t>I</w:t>
      </w:r>
      <w:r w:rsidRPr="00336F54">
        <w:rPr>
          <w:rFonts w:cstheme="minorHAnsi"/>
          <w:b/>
          <w:sz w:val="23"/>
          <w:szCs w:val="23"/>
        </w:rPr>
        <w:t xml:space="preserve"> </w:t>
      </w:r>
      <w:r w:rsidRPr="00336F54">
        <w:rPr>
          <w:rFonts w:cstheme="minorHAnsi"/>
          <w:sz w:val="23"/>
          <w:szCs w:val="23"/>
        </w:rPr>
        <w:t>- NÚMERO DA</w:t>
      </w:r>
      <w:r w:rsidR="005A59F3" w:rsidRPr="00336F54">
        <w:rPr>
          <w:rFonts w:cstheme="minorHAnsi"/>
          <w:sz w:val="23"/>
          <w:szCs w:val="23"/>
        </w:rPr>
        <w:t xml:space="preserve"> </w:t>
      </w:r>
      <w:r w:rsidRPr="00336F54">
        <w:rPr>
          <w:rFonts w:cstheme="minorHAnsi"/>
          <w:sz w:val="23"/>
          <w:szCs w:val="23"/>
        </w:rPr>
        <w:t>LICENÇA</w:t>
      </w:r>
      <w:r w:rsidR="005A59F3" w:rsidRPr="00336F54">
        <w:rPr>
          <w:rFonts w:cstheme="minorHAnsi"/>
          <w:sz w:val="23"/>
          <w:szCs w:val="23"/>
        </w:rPr>
        <w:t xml:space="preserve"> / AUTORIZAÇÃO</w:t>
      </w:r>
      <w:r w:rsidRPr="00336F54">
        <w:rPr>
          <w:rFonts w:cstheme="minorHAnsi"/>
          <w:sz w:val="23"/>
          <w:szCs w:val="23"/>
        </w:rPr>
        <w:t>: deve ser preenchido com o(s) número(s) das autorizações emitidas;</w:t>
      </w:r>
    </w:p>
    <w:p w:rsidR="009D60B7" w:rsidRPr="00336F54" w:rsidRDefault="00AB5E57" w:rsidP="00835FFB">
      <w:pPr>
        <w:widowControl w:val="0"/>
        <w:snapToGrid w:val="0"/>
        <w:spacing w:after="0" w:line="360" w:lineRule="auto"/>
        <w:ind w:firstLine="851"/>
        <w:jc w:val="both"/>
        <w:rPr>
          <w:rFonts w:cstheme="minorHAnsi"/>
          <w:sz w:val="23"/>
          <w:szCs w:val="23"/>
        </w:rPr>
      </w:pPr>
      <w:r w:rsidRPr="00336F54">
        <w:rPr>
          <w:rFonts w:cstheme="minorHAnsi"/>
          <w:b/>
          <w:sz w:val="23"/>
          <w:szCs w:val="23"/>
        </w:rPr>
        <w:t>V</w:t>
      </w:r>
      <w:r w:rsidR="009D60B7" w:rsidRPr="00336F54">
        <w:rPr>
          <w:rFonts w:cstheme="minorHAnsi"/>
          <w:b/>
          <w:sz w:val="23"/>
          <w:szCs w:val="23"/>
        </w:rPr>
        <w:t xml:space="preserve"> -</w:t>
      </w:r>
      <w:r w:rsidR="009D60B7" w:rsidRPr="00336F54">
        <w:rPr>
          <w:rFonts w:cstheme="minorHAnsi"/>
          <w:sz w:val="23"/>
          <w:szCs w:val="23"/>
        </w:rPr>
        <w:t xml:space="preserve"> DATA DA EMISSÃO: deve ser preenchido com a(s) data(s) da(s) emissão, na mesma ordem a que se faz menção às autorizações no caso de existir mais de uma;</w:t>
      </w:r>
    </w:p>
    <w:p w:rsidR="005A59F3" w:rsidRPr="00336F54" w:rsidRDefault="005A59F3" w:rsidP="00835FFB">
      <w:pPr>
        <w:widowControl w:val="0"/>
        <w:snapToGrid w:val="0"/>
        <w:spacing w:after="0" w:line="360" w:lineRule="auto"/>
        <w:ind w:firstLine="851"/>
        <w:jc w:val="both"/>
        <w:rPr>
          <w:rFonts w:cstheme="minorHAnsi"/>
          <w:sz w:val="23"/>
          <w:szCs w:val="23"/>
        </w:rPr>
      </w:pPr>
      <w:r w:rsidRPr="00336F54">
        <w:rPr>
          <w:rFonts w:cstheme="minorHAnsi"/>
          <w:b/>
          <w:sz w:val="23"/>
          <w:szCs w:val="23"/>
        </w:rPr>
        <w:t>V</w:t>
      </w:r>
      <w:r w:rsidR="00AB5E57" w:rsidRPr="00336F54">
        <w:rPr>
          <w:rFonts w:cstheme="minorHAnsi"/>
          <w:b/>
          <w:sz w:val="23"/>
          <w:szCs w:val="23"/>
        </w:rPr>
        <w:t>I</w:t>
      </w:r>
      <w:r w:rsidRPr="00336F54">
        <w:rPr>
          <w:rFonts w:cstheme="minorHAnsi"/>
          <w:sz w:val="23"/>
          <w:szCs w:val="23"/>
        </w:rPr>
        <w:t xml:space="preserve"> – DATA DE VALIDADE DA LICENÇA / AUTORIZAÇÃO: deve ser preenchido com a(s) data(s) da(s) validade, na mesma ordem a que se faz menção às autorizações no caso de existir mais de uma;</w:t>
      </w:r>
    </w:p>
    <w:p w:rsidR="009D60B7" w:rsidRPr="00336F54" w:rsidRDefault="009D60B7" w:rsidP="00835FFB">
      <w:pPr>
        <w:widowControl w:val="0"/>
        <w:snapToGrid w:val="0"/>
        <w:spacing w:after="0" w:line="360" w:lineRule="auto"/>
        <w:ind w:firstLine="851"/>
        <w:jc w:val="both"/>
        <w:rPr>
          <w:rFonts w:cstheme="minorHAnsi"/>
          <w:sz w:val="23"/>
          <w:szCs w:val="23"/>
        </w:rPr>
      </w:pPr>
      <w:r w:rsidRPr="00336F54">
        <w:rPr>
          <w:rFonts w:cstheme="minorHAnsi"/>
          <w:b/>
          <w:sz w:val="23"/>
          <w:szCs w:val="23"/>
        </w:rPr>
        <w:t>V</w:t>
      </w:r>
      <w:r w:rsidR="00AB5E57" w:rsidRPr="00336F54">
        <w:rPr>
          <w:rFonts w:cstheme="minorHAnsi"/>
          <w:b/>
          <w:sz w:val="23"/>
          <w:szCs w:val="23"/>
        </w:rPr>
        <w:t>II</w:t>
      </w:r>
      <w:r w:rsidRPr="00336F54">
        <w:rPr>
          <w:rFonts w:cstheme="minorHAnsi"/>
          <w:sz w:val="23"/>
          <w:szCs w:val="23"/>
        </w:rPr>
        <w:t xml:space="preserve"> - NÚMERO DO TERMO DE COMPROMISSO: deverá ser preenchido com o número do termo de </w:t>
      </w:r>
      <w:r w:rsidR="005A59F3" w:rsidRPr="00336F54">
        <w:rPr>
          <w:rFonts w:cstheme="minorHAnsi"/>
          <w:sz w:val="23"/>
          <w:szCs w:val="23"/>
        </w:rPr>
        <w:t>compromisso e respectivo objeto:</w:t>
      </w:r>
      <w:r w:rsidRPr="00336F54">
        <w:rPr>
          <w:rFonts w:cstheme="minorHAnsi"/>
          <w:sz w:val="23"/>
          <w:szCs w:val="23"/>
        </w:rPr>
        <w:t xml:space="preserve"> recuperação ambiental</w:t>
      </w:r>
      <w:r w:rsidR="005A59F3" w:rsidRPr="00336F54">
        <w:rPr>
          <w:rFonts w:cstheme="minorHAnsi"/>
          <w:sz w:val="23"/>
          <w:szCs w:val="23"/>
        </w:rPr>
        <w:t xml:space="preserve"> de áreas degradadas (PRADA), ajustamento de conduta (TAC), recomposição florestal (TCRF)</w:t>
      </w:r>
      <w:r w:rsidR="00EA3D7A" w:rsidRPr="00336F54">
        <w:rPr>
          <w:rFonts w:cstheme="minorHAnsi"/>
          <w:sz w:val="23"/>
          <w:szCs w:val="23"/>
        </w:rPr>
        <w:t>, compensação florestal (TCCF)</w:t>
      </w:r>
      <w:r w:rsidRPr="00336F54">
        <w:rPr>
          <w:rFonts w:cstheme="minorHAnsi"/>
          <w:sz w:val="23"/>
          <w:szCs w:val="23"/>
        </w:rPr>
        <w:t>.</w:t>
      </w:r>
    </w:p>
    <w:p w:rsidR="004227DB" w:rsidRPr="00336F54" w:rsidRDefault="004227DB" w:rsidP="00835FFB">
      <w:pPr>
        <w:widowControl w:val="0"/>
        <w:snapToGrid w:val="0"/>
        <w:spacing w:after="0" w:line="360" w:lineRule="auto"/>
        <w:ind w:firstLine="851"/>
        <w:jc w:val="both"/>
        <w:rPr>
          <w:rFonts w:cstheme="minorHAnsi"/>
          <w:sz w:val="23"/>
          <w:szCs w:val="23"/>
        </w:rPr>
      </w:pPr>
      <w:r w:rsidRPr="00336F54">
        <w:rPr>
          <w:rFonts w:cstheme="minorHAnsi"/>
          <w:b/>
          <w:sz w:val="23"/>
          <w:szCs w:val="23"/>
        </w:rPr>
        <w:t>V</w:t>
      </w:r>
      <w:r w:rsidR="00AB5E57" w:rsidRPr="00336F54">
        <w:rPr>
          <w:rFonts w:cstheme="minorHAnsi"/>
          <w:b/>
          <w:sz w:val="23"/>
          <w:szCs w:val="23"/>
        </w:rPr>
        <w:t>II</w:t>
      </w:r>
      <w:r w:rsidRPr="00336F54">
        <w:rPr>
          <w:rFonts w:cstheme="minorHAnsi"/>
          <w:b/>
          <w:sz w:val="23"/>
          <w:szCs w:val="23"/>
        </w:rPr>
        <w:t>I</w:t>
      </w:r>
      <w:r w:rsidR="00AB5E57" w:rsidRPr="00336F54">
        <w:rPr>
          <w:rFonts w:cstheme="minorHAnsi"/>
          <w:sz w:val="23"/>
          <w:szCs w:val="23"/>
        </w:rPr>
        <w:t xml:space="preserve"> – ENDEREÇO: preencher o endereço completo do empreendimento / local autorizado, com logradouro, número, compl</w:t>
      </w:r>
      <w:r w:rsidR="007F63ED" w:rsidRPr="00336F54">
        <w:rPr>
          <w:rFonts w:cstheme="minorHAnsi"/>
          <w:sz w:val="23"/>
          <w:szCs w:val="23"/>
        </w:rPr>
        <w:t>emento, bairro, CEP e município;</w:t>
      </w:r>
    </w:p>
    <w:p w:rsidR="007F63ED" w:rsidRPr="00336F54" w:rsidRDefault="007F63ED" w:rsidP="00835FFB">
      <w:pPr>
        <w:widowControl w:val="0"/>
        <w:snapToGrid w:val="0"/>
        <w:spacing w:after="0" w:line="360" w:lineRule="auto"/>
        <w:ind w:firstLine="851"/>
        <w:jc w:val="both"/>
        <w:rPr>
          <w:rFonts w:cstheme="minorHAnsi"/>
          <w:sz w:val="23"/>
          <w:szCs w:val="23"/>
        </w:rPr>
      </w:pPr>
      <w:r w:rsidRPr="00336F54">
        <w:rPr>
          <w:rFonts w:cstheme="minorHAnsi"/>
          <w:b/>
          <w:sz w:val="23"/>
          <w:szCs w:val="23"/>
        </w:rPr>
        <w:t>IX</w:t>
      </w:r>
      <w:r w:rsidRPr="00336F54">
        <w:rPr>
          <w:rFonts w:cstheme="minorHAnsi"/>
          <w:sz w:val="23"/>
          <w:szCs w:val="23"/>
        </w:rPr>
        <w:t xml:space="preserve"> – </w:t>
      </w:r>
      <w:r w:rsidR="00142C12" w:rsidRPr="00336F54">
        <w:rPr>
          <w:rFonts w:cstheme="minorHAnsi"/>
          <w:sz w:val="23"/>
          <w:szCs w:val="23"/>
        </w:rPr>
        <w:t xml:space="preserve">CÓDIGO DE VERIFICAÇÃO </w:t>
      </w:r>
      <w:r w:rsidRPr="00336F54">
        <w:rPr>
          <w:rFonts w:cstheme="minorHAnsi"/>
          <w:sz w:val="23"/>
          <w:szCs w:val="23"/>
        </w:rPr>
        <w:t>(QR code) digital emitido junto à licença e/ou autorização de intervenção ambiental, quando emitidos digitalmente.</w:t>
      </w:r>
    </w:p>
    <w:p w:rsidR="001A6127" w:rsidRPr="00336F54" w:rsidRDefault="001A6127" w:rsidP="00835FFB">
      <w:pPr>
        <w:widowControl w:val="0"/>
        <w:snapToGrid w:val="0"/>
        <w:spacing w:after="0" w:line="360" w:lineRule="auto"/>
        <w:ind w:firstLine="851"/>
        <w:jc w:val="both"/>
        <w:rPr>
          <w:rFonts w:cstheme="minorHAnsi"/>
          <w:sz w:val="23"/>
          <w:szCs w:val="23"/>
        </w:rPr>
      </w:pPr>
    </w:p>
    <w:p w:rsidR="00AB5E57" w:rsidRPr="00336F54" w:rsidRDefault="00AB5E57" w:rsidP="00835FFB">
      <w:pPr>
        <w:spacing w:after="0" w:line="360" w:lineRule="auto"/>
        <w:jc w:val="center"/>
        <w:rPr>
          <w:rFonts w:cstheme="minorHAnsi"/>
          <w:b/>
          <w:sz w:val="23"/>
          <w:szCs w:val="23"/>
        </w:rPr>
      </w:pPr>
      <w:r w:rsidRPr="00336F54">
        <w:rPr>
          <w:rFonts w:cstheme="minorHAnsi"/>
          <w:b/>
          <w:sz w:val="23"/>
          <w:szCs w:val="23"/>
        </w:rPr>
        <w:t>CAPÍTULO III</w:t>
      </w:r>
    </w:p>
    <w:p w:rsidR="00AB5E57" w:rsidRPr="00336F54" w:rsidRDefault="00AB5E57" w:rsidP="00835FFB">
      <w:pPr>
        <w:spacing w:after="0" w:line="360" w:lineRule="auto"/>
        <w:jc w:val="center"/>
        <w:rPr>
          <w:rFonts w:cstheme="minorHAnsi"/>
          <w:b/>
          <w:sz w:val="23"/>
          <w:szCs w:val="23"/>
        </w:rPr>
      </w:pPr>
      <w:r w:rsidRPr="00336F54">
        <w:rPr>
          <w:rFonts w:cstheme="minorHAnsi"/>
          <w:b/>
          <w:sz w:val="23"/>
          <w:szCs w:val="23"/>
        </w:rPr>
        <w:t>DAS PLACAS DE ÁREAS DE PRESERVAÇÃO, CONSERVAÇÃO OU SERVIDÃO AMBIENTAL</w:t>
      </w:r>
    </w:p>
    <w:p w:rsidR="00AB5E57" w:rsidRPr="00336F54" w:rsidRDefault="00AB5E57" w:rsidP="00835FFB">
      <w:pPr>
        <w:widowControl w:val="0"/>
        <w:snapToGrid w:val="0"/>
        <w:spacing w:after="0" w:line="360" w:lineRule="auto"/>
        <w:ind w:firstLine="851"/>
        <w:jc w:val="both"/>
        <w:rPr>
          <w:rFonts w:cstheme="minorHAnsi"/>
          <w:b/>
          <w:sz w:val="23"/>
          <w:szCs w:val="23"/>
        </w:rPr>
      </w:pPr>
    </w:p>
    <w:p w:rsidR="00AB5E57" w:rsidRPr="00336F54" w:rsidRDefault="00835FFB" w:rsidP="00835FFB">
      <w:pPr>
        <w:widowControl w:val="0"/>
        <w:snapToGrid w:val="0"/>
        <w:spacing w:after="0" w:line="360" w:lineRule="auto"/>
        <w:ind w:firstLine="851"/>
        <w:jc w:val="both"/>
        <w:rPr>
          <w:rFonts w:cstheme="minorHAnsi"/>
          <w:sz w:val="23"/>
          <w:szCs w:val="23"/>
        </w:rPr>
      </w:pPr>
      <w:r>
        <w:rPr>
          <w:rFonts w:cstheme="minorHAnsi"/>
          <w:b/>
          <w:sz w:val="23"/>
          <w:szCs w:val="23"/>
        </w:rPr>
        <w:t xml:space="preserve"> Art.</w:t>
      </w:r>
      <w:r w:rsidR="00AB5E57" w:rsidRPr="00336F54">
        <w:rPr>
          <w:rFonts w:cstheme="minorHAnsi"/>
          <w:b/>
          <w:sz w:val="23"/>
          <w:szCs w:val="23"/>
        </w:rPr>
        <w:t xml:space="preserve"> 4º -</w:t>
      </w:r>
      <w:r w:rsidR="00AB5E57" w:rsidRPr="00336F54">
        <w:rPr>
          <w:rFonts w:cstheme="minorHAnsi"/>
          <w:sz w:val="23"/>
          <w:szCs w:val="23"/>
        </w:rPr>
        <w:t xml:space="preserve"> A placa para </w:t>
      </w:r>
      <w:r w:rsidR="00201ED6" w:rsidRPr="00336F54">
        <w:rPr>
          <w:rFonts w:cstheme="minorHAnsi"/>
          <w:sz w:val="23"/>
          <w:szCs w:val="23"/>
        </w:rPr>
        <w:t xml:space="preserve">indicação </w:t>
      </w:r>
      <w:r w:rsidR="00AB5E57" w:rsidRPr="00336F54">
        <w:rPr>
          <w:rFonts w:cstheme="minorHAnsi"/>
          <w:sz w:val="23"/>
          <w:szCs w:val="23"/>
        </w:rPr>
        <w:t>de áreas de preservação permanente – APP, conservação e recuperação ambiental ou instituída servidão ambiental definidos em processos de regularização ambiental deverá ter fundo branco e letras pretas, e bordas verdes, conforme modelo constante no Anexo II, ter o tamanho mínimo de 1,00m (altura) X 1,20m (comprimento).</w:t>
      </w:r>
    </w:p>
    <w:p w:rsidR="0007545A" w:rsidRPr="00336F54" w:rsidRDefault="0007545A" w:rsidP="00835FFB">
      <w:pPr>
        <w:widowControl w:val="0"/>
        <w:snapToGrid w:val="0"/>
        <w:spacing w:after="0" w:line="360" w:lineRule="auto"/>
        <w:ind w:firstLine="851"/>
        <w:jc w:val="both"/>
        <w:rPr>
          <w:rFonts w:cstheme="minorHAnsi"/>
          <w:sz w:val="23"/>
          <w:szCs w:val="23"/>
        </w:rPr>
      </w:pPr>
      <w:r w:rsidRPr="00336F54">
        <w:rPr>
          <w:rFonts w:cstheme="minorHAnsi"/>
          <w:b/>
          <w:sz w:val="23"/>
          <w:szCs w:val="23"/>
        </w:rPr>
        <w:t>Parágrafo Único</w:t>
      </w:r>
      <w:r w:rsidRPr="00336F54">
        <w:rPr>
          <w:rFonts w:cstheme="minorHAnsi"/>
          <w:sz w:val="23"/>
          <w:szCs w:val="23"/>
        </w:rPr>
        <w:t xml:space="preserve"> - A placa deverá apresentar os campos preenchidos conforme segue:</w:t>
      </w:r>
    </w:p>
    <w:p w:rsidR="006A280F" w:rsidRPr="00336F54" w:rsidRDefault="00EA3D7A" w:rsidP="00835FFB">
      <w:pPr>
        <w:widowControl w:val="0"/>
        <w:snapToGrid w:val="0"/>
        <w:spacing w:after="0" w:line="360" w:lineRule="auto"/>
        <w:ind w:firstLine="851"/>
        <w:jc w:val="both"/>
        <w:rPr>
          <w:rFonts w:cstheme="minorHAnsi"/>
          <w:sz w:val="23"/>
          <w:szCs w:val="23"/>
        </w:rPr>
      </w:pPr>
      <w:r w:rsidRPr="00336F54">
        <w:rPr>
          <w:rFonts w:cstheme="minorHAnsi"/>
          <w:b/>
          <w:sz w:val="23"/>
          <w:szCs w:val="23"/>
        </w:rPr>
        <w:t>I</w:t>
      </w:r>
      <w:r w:rsidRPr="00336F54">
        <w:rPr>
          <w:rFonts w:cstheme="minorHAnsi"/>
          <w:sz w:val="23"/>
          <w:szCs w:val="23"/>
        </w:rPr>
        <w:t xml:space="preserve"> –</w:t>
      </w:r>
      <w:r w:rsidR="006A280F" w:rsidRPr="00336F54">
        <w:rPr>
          <w:rFonts w:cstheme="minorHAnsi"/>
          <w:sz w:val="23"/>
          <w:szCs w:val="23"/>
        </w:rPr>
        <w:t xml:space="preserve"> INDICAÇÃO DA ÁREA PRESERVADA: indicar o tipo de área que está sendo preservada, sendo elas:</w:t>
      </w:r>
    </w:p>
    <w:p w:rsidR="006A280F" w:rsidRPr="00336F54" w:rsidRDefault="006A280F" w:rsidP="00835FFB">
      <w:pPr>
        <w:widowControl w:val="0"/>
        <w:snapToGrid w:val="0"/>
        <w:spacing w:after="0" w:line="360" w:lineRule="auto"/>
        <w:ind w:firstLine="851"/>
        <w:jc w:val="both"/>
        <w:rPr>
          <w:rFonts w:cstheme="minorHAnsi"/>
          <w:sz w:val="23"/>
          <w:szCs w:val="23"/>
        </w:rPr>
      </w:pPr>
      <w:r w:rsidRPr="00336F54">
        <w:rPr>
          <w:rFonts w:cstheme="minorHAnsi"/>
          <w:sz w:val="23"/>
          <w:szCs w:val="23"/>
        </w:rPr>
        <w:t>a) área de preservação permanente – APP;</w:t>
      </w:r>
    </w:p>
    <w:p w:rsidR="006A280F" w:rsidRPr="00336F54" w:rsidRDefault="006A280F" w:rsidP="00835FFB">
      <w:pPr>
        <w:widowControl w:val="0"/>
        <w:snapToGrid w:val="0"/>
        <w:spacing w:after="0" w:line="360" w:lineRule="auto"/>
        <w:ind w:firstLine="851"/>
        <w:jc w:val="both"/>
        <w:rPr>
          <w:rFonts w:cstheme="minorHAnsi"/>
          <w:sz w:val="23"/>
          <w:szCs w:val="23"/>
        </w:rPr>
      </w:pPr>
      <w:r w:rsidRPr="00336F54">
        <w:rPr>
          <w:rFonts w:cstheme="minorHAnsi"/>
          <w:sz w:val="23"/>
          <w:szCs w:val="23"/>
        </w:rPr>
        <w:t>b) área verde urbana</w:t>
      </w:r>
    </w:p>
    <w:p w:rsidR="006A280F" w:rsidRPr="00336F54" w:rsidRDefault="006A280F" w:rsidP="00835FFB">
      <w:pPr>
        <w:widowControl w:val="0"/>
        <w:snapToGrid w:val="0"/>
        <w:spacing w:after="0" w:line="360" w:lineRule="auto"/>
        <w:ind w:firstLine="851"/>
        <w:jc w:val="both"/>
        <w:rPr>
          <w:rFonts w:cstheme="minorHAnsi"/>
          <w:sz w:val="23"/>
          <w:szCs w:val="23"/>
        </w:rPr>
      </w:pPr>
      <w:r w:rsidRPr="00336F54">
        <w:rPr>
          <w:rFonts w:cstheme="minorHAnsi"/>
          <w:sz w:val="23"/>
          <w:szCs w:val="23"/>
        </w:rPr>
        <w:t>c) área de compensação florestal;</w:t>
      </w:r>
    </w:p>
    <w:p w:rsidR="006A280F" w:rsidRPr="00336F54" w:rsidRDefault="006A280F" w:rsidP="00835FFB">
      <w:pPr>
        <w:widowControl w:val="0"/>
        <w:snapToGrid w:val="0"/>
        <w:spacing w:after="0" w:line="360" w:lineRule="auto"/>
        <w:ind w:firstLine="851"/>
        <w:jc w:val="both"/>
        <w:rPr>
          <w:rFonts w:cstheme="minorHAnsi"/>
          <w:sz w:val="23"/>
          <w:szCs w:val="23"/>
        </w:rPr>
      </w:pPr>
      <w:r w:rsidRPr="00336F54">
        <w:rPr>
          <w:rFonts w:cstheme="minorHAnsi"/>
          <w:sz w:val="23"/>
          <w:szCs w:val="23"/>
        </w:rPr>
        <w:t>d) área de recuperação ambiental</w:t>
      </w:r>
    </w:p>
    <w:p w:rsidR="00EA3D7A" w:rsidRPr="00336F54" w:rsidRDefault="006A280F" w:rsidP="00835FFB">
      <w:pPr>
        <w:widowControl w:val="0"/>
        <w:snapToGrid w:val="0"/>
        <w:spacing w:after="0" w:line="360" w:lineRule="auto"/>
        <w:ind w:firstLine="851"/>
        <w:jc w:val="both"/>
        <w:rPr>
          <w:rFonts w:cstheme="minorHAnsi"/>
          <w:sz w:val="23"/>
          <w:szCs w:val="23"/>
        </w:rPr>
      </w:pPr>
      <w:r w:rsidRPr="00336F54">
        <w:rPr>
          <w:rFonts w:cstheme="minorHAnsi"/>
          <w:sz w:val="23"/>
          <w:szCs w:val="23"/>
        </w:rPr>
        <w:t>e) unidade de conservação de acordo com os tipos definidos na Lei Federal n° 9.985/2000</w:t>
      </w:r>
      <w:r w:rsidR="003E5489" w:rsidRPr="00336F54">
        <w:rPr>
          <w:rFonts w:cstheme="minorHAnsi"/>
          <w:sz w:val="23"/>
          <w:szCs w:val="23"/>
        </w:rPr>
        <w:t>;</w:t>
      </w:r>
    </w:p>
    <w:p w:rsidR="003E5489" w:rsidRPr="00336F54" w:rsidRDefault="003E5489" w:rsidP="00835FFB">
      <w:pPr>
        <w:widowControl w:val="0"/>
        <w:snapToGrid w:val="0"/>
        <w:spacing w:after="0" w:line="360" w:lineRule="auto"/>
        <w:ind w:firstLine="851"/>
        <w:jc w:val="both"/>
        <w:rPr>
          <w:rFonts w:cstheme="minorHAnsi"/>
          <w:sz w:val="23"/>
          <w:szCs w:val="23"/>
        </w:rPr>
      </w:pPr>
      <w:r w:rsidRPr="00336F54">
        <w:rPr>
          <w:rFonts w:cstheme="minorHAnsi"/>
          <w:sz w:val="23"/>
          <w:szCs w:val="23"/>
        </w:rPr>
        <w:t>f) demais tipologias definidas pelos órgãos ambientais pertencente ao SISNAMA – Sistema Nacional de Meio Ambiente.</w:t>
      </w:r>
    </w:p>
    <w:p w:rsidR="0007545A" w:rsidRPr="00336F54" w:rsidRDefault="0007545A" w:rsidP="00835FFB">
      <w:pPr>
        <w:widowControl w:val="0"/>
        <w:snapToGrid w:val="0"/>
        <w:spacing w:after="0" w:line="360" w:lineRule="auto"/>
        <w:ind w:firstLine="851"/>
        <w:jc w:val="both"/>
        <w:rPr>
          <w:rFonts w:cstheme="minorHAnsi"/>
          <w:sz w:val="23"/>
          <w:szCs w:val="23"/>
        </w:rPr>
      </w:pPr>
      <w:r w:rsidRPr="00336F54">
        <w:rPr>
          <w:rFonts w:cstheme="minorHAnsi"/>
          <w:b/>
          <w:sz w:val="23"/>
          <w:szCs w:val="23"/>
        </w:rPr>
        <w:t xml:space="preserve">II </w:t>
      </w:r>
      <w:r w:rsidRPr="00336F54">
        <w:rPr>
          <w:rFonts w:cstheme="minorHAnsi"/>
          <w:sz w:val="23"/>
          <w:szCs w:val="23"/>
        </w:rPr>
        <w:t>- NÚMERO DO PROCESSO: deve ser preenchido com o número do processo CODEMA de concessão da licença ou autorização que definiu a proteção da área, bem como o correspondente número de processo digital, quando este existente;</w:t>
      </w:r>
    </w:p>
    <w:p w:rsidR="0007545A" w:rsidRPr="00336F54" w:rsidRDefault="00836211" w:rsidP="00835FFB">
      <w:pPr>
        <w:widowControl w:val="0"/>
        <w:snapToGrid w:val="0"/>
        <w:spacing w:after="0" w:line="360" w:lineRule="auto"/>
        <w:ind w:firstLine="851"/>
        <w:jc w:val="both"/>
        <w:rPr>
          <w:rFonts w:cstheme="minorHAnsi"/>
          <w:sz w:val="23"/>
          <w:szCs w:val="23"/>
        </w:rPr>
      </w:pPr>
      <w:r w:rsidRPr="00336F54">
        <w:rPr>
          <w:rFonts w:cstheme="minorHAnsi"/>
          <w:b/>
          <w:sz w:val="23"/>
          <w:szCs w:val="23"/>
        </w:rPr>
        <w:t>I</w:t>
      </w:r>
      <w:r w:rsidR="0007545A" w:rsidRPr="00336F54">
        <w:rPr>
          <w:rFonts w:cstheme="minorHAnsi"/>
          <w:b/>
          <w:sz w:val="23"/>
          <w:szCs w:val="23"/>
        </w:rPr>
        <w:t>II</w:t>
      </w:r>
      <w:r w:rsidR="0007545A" w:rsidRPr="00336F54">
        <w:rPr>
          <w:rFonts w:cstheme="minorHAnsi"/>
          <w:sz w:val="23"/>
          <w:szCs w:val="23"/>
        </w:rPr>
        <w:t xml:space="preserve"> - NÚMERO DO TERMO DE COMPROMISSO</w:t>
      </w:r>
      <w:r w:rsidR="00EA3D7A" w:rsidRPr="00336F54">
        <w:rPr>
          <w:rFonts w:cstheme="minorHAnsi"/>
          <w:sz w:val="23"/>
          <w:szCs w:val="23"/>
        </w:rPr>
        <w:t xml:space="preserve"> ou MATRÍCULA</w:t>
      </w:r>
      <w:r w:rsidR="0007545A" w:rsidRPr="00336F54">
        <w:rPr>
          <w:rFonts w:cstheme="minorHAnsi"/>
          <w:sz w:val="23"/>
          <w:szCs w:val="23"/>
        </w:rPr>
        <w:t>: deverá ser preenchido com o número do termo de compromisso</w:t>
      </w:r>
      <w:r w:rsidR="00EA3D7A" w:rsidRPr="00336F54">
        <w:rPr>
          <w:rFonts w:cstheme="minorHAnsi"/>
          <w:sz w:val="23"/>
          <w:szCs w:val="23"/>
        </w:rPr>
        <w:t xml:space="preserve"> ou matrícula</w:t>
      </w:r>
      <w:r w:rsidR="0007545A" w:rsidRPr="00336F54">
        <w:rPr>
          <w:rFonts w:cstheme="minorHAnsi"/>
          <w:sz w:val="23"/>
          <w:szCs w:val="23"/>
        </w:rPr>
        <w:t xml:space="preserve"> e</w:t>
      </w:r>
      <w:r w:rsidR="00EA3D7A" w:rsidRPr="00336F54">
        <w:rPr>
          <w:rFonts w:cstheme="minorHAnsi"/>
          <w:sz w:val="23"/>
          <w:szCs w:val="23"/>
        </w:rPr>
        <w:t xml:space="preserve"> o</w:t>
      </w:r>
      <w:r w:rsidR="0007545A" w:rsidRPr="00336F54">
        <w:rPr>
          <w:rFonts w:cstheme="minorHAnsi"/>
          <w:sz w:val="23"/>
          <w:szCs w:val="23"/>
        </w:rPr>
        <w:t xml:space="preserve"> respectivo objeto</w:t>
      </w:r>
      <w:r w:rsidR="00EA3D7A" w:rsidRPr="00336F54">
        <w:rPr>
          <w:rFonts w:cstheme="minorHAnsi"/>
          <w:sz w:val="23"/>
          <w:szCs w:val="23"/>
        </w:rPr>
        <w:t xml:space="preserve"> de preservação</w:t>
      </w:r>
      <w:r w:rsidR="0007545A" w:rsidRPr="00336F54">
        <w:rPr>
          <w:rFonts w:cstheme="minorHAnsi"/>
          <w:sz w:val="23"/>
          <w:szCs w:val="23"/>
        </w:rPr>
        <w:t>: recuperação ambiental de áreas degradadas (PRADA), ajustamento de conduta (TAC), recomposição florestal (TCRF)</w:t>
      </w:r>
      <w:r w:rsidR="00EA3D7A" w:rsidRPr="00336F54">
        <w:rPr>
          <w:rFonts w:cstheme="minorHAnsi"/>
          <w:sz w:val="23"/>
          <w:szCs w:val="23"/>
        </w:rPr>
        <w:t>, compensação florestal (TCCF)</w:t>
      </w:r>
      <w:r w:rsidR="0007545A" w:rsidRPr="00336F54">
        <w:rPr>
          <w:rFonts w:cstheme="minorHAnsi"/>
          <w:sz w:val="23"/>
          <w:szCs w:val="23"/>
        </w:rPr>
        <w:t>.</w:t>
      </w:r>
    </w:p>
    <w:p w:rsidR="00836211" w:rsidRPr="00336F54" w:rsidRDefault="00836211" w:rsidP="00835FFB">
      <w:pPr>
        <w:widowControl w:val="0"/>
        <w:snapToGrid w:val="0"/>
        <w:spacing w:after="0" w:line="360" w:lineRule="auto"/>
        <w:ind w:firstLine="851"/>
        <w:jc w:val="both"/>
        <w:rPr>
          <w:rFonts w:cstheme="minorHAnsi"/>
          <w:sz w:val="23"/>
          <w:szCs w:val="23"/>
        </w:rPr>
      </w:pPr>
      <w:r w:rsidRPr="00336F54">
        <w:rPr>
          <w:rFonts w:cstheme="minorHAnsi"/>
          <w:b/>
          <w:sz w:val="23"/>
          <w:szCs w:val="23"/>
        </w:rPr>
        <w:t xml:space="preserve">IV </w:t>
      </w:r>
      <w:r w:rsidRPr="00336F54">
        <w:rPr>
          <w:rFonts w:cstheme="minorHAnsi"/>
          <w:sz w:val="23"/>
          <w:szCs w:val="23"/>
        </w:rPr>
        <w:t>– ÁREA PRESERVADA: Área da propriedade preservada, em hectares (ha)</w:t>
      </w:r>
    </w:p>
    <w:p w:rsidR="0007545A" w:rsidRPr="00336F54" w:rsidRDefault="0007545A" w:rsidP="00835FFB">
      <w:pPr>
        <w:widowControl w:val="0"/>
        <w:snapToGrid w:val="0"/>
        <w:spacing w:after="0" w:line="360" w:lineRule="auto"/>
        <w:ind w:firstLine="851"/>
        <w:jc w:val="both"/>
        <w:rPr>
          <w:rFonts w:cstheme="minorHAnsi"/>
          <w:sz w:val="23"/>
          <w:szCs w:val="23"/>
        </w:rPr>
      </w:pPr>
      <w:r w:rsidRPr="00336F54">
        <w:rPr>
          <w:rFonts w:cstheme="minorHAnsi"/>
          <w:b/>
          <w:sz w:val="23"/>
          <w:szCs w:val="23"/>
        </w:rPr>
        <w:t>V</w:t>
      </w:r>
      <w:r w:rsidRPr="00336F54">
        <w:rPr>
          <w:rFonts w:cstheme="minorHAnsi"/>
          <w:sz w:val="23"/>
          <w:szCs w:val="23"/>
        </w:rPr>
        <w:t xml:space="preserve"> </w:t>
      </w:r>
      <w:r w:rsidR="00836211" w:rsidRPr="00336F54">
        <w:rPr>
          <w:rFonts w:cstheme="minorHAnsi"/>
          <w:sz w:val="23"/>
          <w:szCs w:val="23"/>
        </w:rPr>
        <w:t>–</w:t>
      </w:r>
      <w:r w:rsidRPr="00336F54">
        <w:rPr>
          <w:rFonts w:cstheme="minorHAnsi"/>
          <w:sz w:val="23"/>
          <w:szCs w:val="23"/>
        </w:rPr>
        <w:t xml:space="preserve"> </w:t>
      </w:r>
      <w:r w:rsidR="00836211" w:rsidRPr="00336F54">
        <w:rPr>
          <w:rFonts w:cstheme="minorHAnsi"/>
          <w:sz w:val="23"/>
          <w:szCs w:val="23"/>
        </w:rPr>
        <w:t xml:space="preserve">AVISOS DE EDUCAÇÃO AMBIENTAL: </w:t>
      </w:r>
      <w:r w:rsidRPr="00336F54">
        <w:rPr>
          <w:rFonts w:cstheme="minorHAnsi"/>
          <w:sz w:val="23"/>
          <w:szCs w:val="23"/>
        </w:rPr>
        <w:t>A placa deverá conter avisos de educação ambiental quanto a conservação e monitoramento da área e proibições de</w:t>
      </w:r>
      <w:r w:rsidR="00FA4AF0">
        <w:rPr>
          <w:rFonts w:cstheme="minorHAnsi"/>
          <w:sz w:val="23"/>
          <w:szCs w:val="23"/>
        </w:rPr>
        <w:t xml:space="preserve"> disposição irregular de resíduos,</w:t>
      </w:r>
      <w:r w:rsidRPr="00336F54">
        <w:rPr>
          <w:rFonts w:cstheme="minorHAnsi"/>
          <w:sz w:val="23"/>
          <w:szCs w:val="23"/>
        </w:rPr>
        <w:t xml:space="preserve"> caça, supressão e queimada induzida.</w:t>
      </w:r>
    </w:p>
    <w:p w:rsidR="00836211" w:rsidRPr="00336F54" w:rsidRDefault="00836211" w:rsidP="00835FFB">
      <w:pPr>
        <w:widowControl w:val="0"/>
        <w:snapToGrid w:val="0"/>
        <w:spacing w:after="0" w:line="360" w:lineRule="auto"/>
        <w:ind w:firstLine="851"/>
        <w:jc w:val="both"/>
        <w:rPr>
          <w:rFonts w:cstheme="minorHAnsi"/>
          <w:b/>
          <w:sz w:val="23"/>
          <w:szCs w:val="23"/>
        </w:rPr>
      </w:pPr>
    </w:p>
    <w:p w:rsidR="00AB5E57" w:rsidRPr="00336F54" w:rsidRDefault="00835FFB" w:rsidP="00835FFB">
      <w:pPr>
        <w:widowControl w:val="0"/>
        <w:snapToGrid w:val="0"/>
        <w:spacing w:after="0" w:line="360" w:lineRule="auto"/>
        <w:ind w:firstLine="851"/>
        <w:jc w:val="both"/>
        <w:rPr>
          <w:rFonts w:cstheme="minorHAnsi"/>
          <w:sz w:val="23"/>
          <w:szCs w:val="23"/>
        </w:rPr>
      </w:pPr>
      <w:r>
        <w:rPr>
          <w:rFonts w:cstheme="minorHAnsi"/>
          <w:b/>
          <w:sz w:val="23"/>
          <w:szCs w:val="23"/>
        </w:rPr>
        <w:t>Art.</w:t>
      </w:r>
      <w:r w:rsidR="00836211" w:rsidRPr="00336F54">
        <w:rPr>
          <w:rFonts w:cstheme="minorHAnsi"/>
          <w:b/>
          <w:sz w:val="23"/>
          <w:szCs w:val="23"/>
        </w:rPr>
        <w:t xml:space="preserve"> 5</w:t>
      </w:r>
      <w:r w:rsidR="00AB5E57" w:rsidRPr="00336F54">
        <w:rPr>
          <w:rFonts w:cstheme="minorHAnsi"/>
          <w:b/>
          <w:sz w:val="23"/>
          <w:szCs w:val="23"/>
        </w:rPr>
        <w:t>º</w:t>
      </w:r>
      <w:r w:rsidR="00AB5E57" w:rsidRPr="00336F54">
        <w:rPr>
          <w:rFonts w:cstheme="minorHAnsi"/>
          <w:sz w:val="23"/>
          <w:szCs w:val="23"/>
        </w:rPr>
        <w:t xml:space="preserve"> - </w:t>
      </w:r>
      <w:r w:rsidR="00201ED6" w:rsidRPr="00336F54">
        <w:rPr>
          <w:rFonts w:cstheme="minorHAnsi"/>
          <w:sz w:val="23"/>
          <w:szCs w:val="23"/>
        </w:rPr>
        <w:t>Para indicar o</w:t>
      </w:r>
      <w:r w:rsidR="00AB5E57" w:rsidRPr="00336F54">
        <w:rPr>
          <w:rFonts w:cstheme="minorHAnsi"/>
          <w:sz w:val="23"/>
          <w:szCs w:val="23"/>
        </w:rPr>
        <w:t>s limites d</w:t>
      </w:r>
      <w:r w:rsidR="00836211" w:rsidRPr="00336F54">
        <w:rPr>
          <w:rFonts w:cstheme="minorHAnsi"/>
          <w:sz w:val="23"/>
          <w:szCs w:val="23"/>
        </w:rPr>
        <w:t>a área de preservação permanente -</w:t>
      </w:r>
      <w:r w:rsidR="00AB5E57" w:rsidRPr="00336F54">
        <w:rPr>
          <w:rFonts w:cstheme="minorHAnsi"/>
          <w:sz w:val="23"/>
          <w:szCs w:val="23"/>
        </w:rPr>
        <w:t xml:space="preserve"> APP</w:t>
      </w:r>
      <w:r w:rsidR="00836211" w:rsidRPr="00336F54">
        <w:rPr>
          <w:rFonts w:cstheme="minorHAnsi"/>
          <w:sz w:val="23"/>
          <w:szCs w:val="23"/>
        </w:rPr>
        <w:t xml:space="preserve"> no terreno</w:t>
      </w:r>
      <w:r w:rsidR="00AB5E57" w:rsidRPr="00336F54">
        <w:rPr>
          <w:rFonts w:cstheme="minorHAnsi"/>
          <w:sz w:val="23"/>
          <w:szCs w:val="23"/>
        </w:rPr>
        <w:t xml:space="preserve">, </w:t>
      </w:r>
      <w:r w:rsidR="00201ED6" w:rsidRPr="00336F54">
        <w:rPr>
          <w:rFonts w:cstheme="minorHAnsi"/>
          <w:sz w:val="23"/>
          <w:szCs w:val="23"/>
        </w:rPr>
        <w:t xml:space="preserve">deverá ser fixada </w:t>
      </w:r>
      <w:r w:rsidR="00AB5E57" w:rsidRPr="00336F54">
        <w:rPr>
          <w:rFonts w:cstheme="minorHAnsi"/>
          <w:sz w:val="23"/>
          <w:szCs w:val="23"/>
        </w:rPr>
        <w:t>mais de uma placa quando a faixa de APP do empreendimento/local superar 500 metros de perímetro</w:t>
      </w:r>
      <w:r w:rsidR="00836211" w:rsidRPr="00336F54">
        <w:rPr>
          <w:rFonts w:cstheme="minorHAnsi"/>
          <w:sz w:val="23"/>
          <w:szCs w:val="23"/>
        </w:rPr>
        <w:t>.</w:t>
      </w:r>
    </w:p>
    <w:p w:rsidR="00AB5E57" w:rsidRPr="00336F54" w:rsidRDefault="00836211" w:rsidP="00835FFB">
      <w:pPr>
        <w:widowControl w:val="0"/>
        <w:snapToGrid w:val="0"/>
        <w:spacing w:after="0" w:line="360" w:lineRule="auto"/>
        <w:ind w:firstLine="851"/>
        <w:jc w:val="both"/>
        <w:rPr>
          <w:rFonts w:cstheme="minorHAnsi"/>
          <w:sz w:val="23"/>
          <w:szCs w:val="23"/>
        </w:rPr>
      </w:pPr>
      <w:r w:rsidRPr="00336F54">
        <w:rPr>
          <w:rFonts w:cstheme="minorHAnsi"/>
          <w:b/>
          <w:sz w:val="23"/>
          <w:szCs w:val="23"/>
        </w:rPr>
        <w:t>§ 1º -</w:t>
      </w:r>
      <w:r w:rsidR="00AB5E57" w:rsidRPr="00336F54">
        <w:rPr>
          <w:rFonts w:cstheme="minorHAnsi"/>
          <w:sz w:val="23"/>
          <w:szCs w:val="23"/>
        </w:rPr>
        <w:t xml:space="preserve"> A distância máxima entre cada placa é de 500 metros;</w:t>
      </w:r>
    </w:p>
    <w:p w:rsidR="00AB5E57" w:rsidRPr="00336F54" w:rsidRDefault="00836211" w:rsidP="00835FFB">
      <w:pPr>
        <w:widowControl w:val="0"/>
        <w:snapToGrid w:val="0"/>
        <w:spacing w:after="0" w:line="360" w:lineRule="auto"/>
        <w:ind w:firstLine="851"/>
        <w:jc w:val="both"/>
        <w:rPr>
          <w:rFonts w:cstheme="minorHAnsi"/>
          <w:sz w:val="23"/>
          <w:szCs w:val="23"/>
        </w:rPr>
      </w:pPr>
      <w:r w:rsidRPr="00336F54">
        <w:rPr>
          <w:rFonts w:cstheme="minorHAnsi"/>
          <w:b/>
          <w:sz w:val="23"/>
          <w:szCs w:val="23"/>
        </w:rPr>
        <w:t>§ 2º</w:t>
      </w:r>
      <w:r w:rsidR="00AB5E57" w:rsidRPr="00336F54">
        <w:rPr>
          <w:rFonts w:cstheme="minorHAnsi"/>
          <w:sz w:val="23"/>
          <w:szCs w:val="23"/>
        </w:rPr>
        <w:t xml:space="preserve"> - Quando a APP estiver dentro de área verde de loteamentos</w:t>
      </w:r>
      <w:r w:rsidR="003E5489" w:rsidRPr="00336F54">
        <w:rPr>
          <w:rFonts w:cstheme="minorHAnsi"/>
          <w:sz w:val="23"/>
          <w:szCs w:val="23"/>
        </w:rPr>
        <w:t xml:space="preserve"> ou fragmentos florestais presentes no terreno,</w:t>
      </w:r>
      <w:r w:rsidR="00AB5E57" w:rsidRPr="00336F54">
        <w:rPr>
          <w:rFonts w:cstheme="minorHAnsi"/>
          <w:sz w:val="23"/>
          <w:szCs w:val="23"/>
        </w:rPr>
        <w:t xml:space="preserve"> compondo único fragmento florestal, a placa deverá ser colocada na borda deste fragmento/área verde</w:t>
      </w:r>
      <w:r w:rsidR="003E5489" w:rsidRPr="00336F54">
        <w:rPr>
          <w:rFonts w:cstheme="minorHAnsi"/>
          <w:sz w:val="23"/>
          <w:szCs w:val="23"/>
        </w:rPr>
        <w:t>, indicando a presença de ambas áreas.</w:t>
      </w:r>
    </w:p>
    <w:p w:rsidR="00836211" w:rsidRPr="00336F54" w:rsidRDefault="00836211" w:rsidP="00835FFB">
      <w:pPr>
        <w:widowControl w:val="0"/>
        <w:snapToGrid w:val="0"/>
        <w:spacing w:after="0" w:line="360" w:lineRule="auto"/>
        <w:ind w:firstLine="851"/>
        <w:jc w:val="both"/>
        <w:rPr>
          <w:rFonts w:cstheme="minorHAnsi"/>
          <w:b/>
          <w:sz w:val="23"/>
          <w:szCs w:val="23"/>
        </w:rPr>
      </w:pPr>
    </w:p>
    <w:p w:rsidR="00830D8A" w:rsidRPr="00336F54" w:rsidRDefault="00836211" w:rsidP="00835FFB">
      <w:pPr>
        <w:widowControl w:val="0"/>
        <w:snapToGrid w:val="0"/>
        <w:spacing w:after="0" w:line="360" w:lineRule="auto"/>
        <w:ind w:firstLine="851"/>
        <w:jc w:val="both"/>
        <w:rPr>
          <w:rFonts w:cstheme="minorHAnsi"/>
          <w:sz w:val="23"/>
          <w:szCs w:val="23"/>
        </w:rPr>
      </w:pPr>
      <w:r w:rsidRPr="00336F54">
        <w:rPr>
          <w:rFonts w:cstheme="minorHAnsi"/>
          <w:b/>
          <w:sz w:val="23"/>
          <w:szCs w:val="23"/>
        </w:rPr>
        <w:t>Art</w:t>
      </w:r>
      <w:r w:rsidR="00835FFB">
        <w:rPr>
          <w:rFonts w:cstheme="minorHAnsi"/>
          <w:b/>
          <w:sz w:val="23"/>
          <w:szCs w:val="23"/>
        </w:rPr>
        <w:t>.</w:t>
      </w:r>
      <w:r w:rsidRPr="00336F54">
        <w:rPr>
          <w:rFonts w:cstheme="minorHAnsi"/>
          <w:b/>
          <w:sz w:val="23"/>
          <w:szCs w:val="23"/>
        </w:rPr>
        <w:t xml:space="preserve"> 6</w:t>
      </w:r>
      <w:r w:rsidR="00AB5E57" w:rsidRPr="00336F54">
        <w:rPr>
          <w:rFonts w:cstheme="minorHAnsi"/>
          <w:b/>
          <w:sz w:val="23"/>
          <w:szCs w:val="23"/>
        </w:rPr>
        <w:t>º</w:t>
      </w:r>
      <w:r w:rsidR="00AB5E57" w:rsidRPr="00336F54">
        <w:rPr>
          <w:rFonts w:cstheme="minorHAnsi"/>
          <w:sz w:val="23"/>
          <w:szCs w:val="23"/>
        </w:rPr>
        <w:t xml:space="preserve"> - </w:t>
      </w:r>
      <w:r w:rsidR="00201ED6" w:rsidRPr="00336F54">
        <w:rPr>
          <w:rFonts w:cstheme="minorHAnsi"/>
          <w:sz w:val="23"/>
          <w:szCs w:val="23"/>
        </w:rPr>
        <w:t>Para indicar área de conservação, recuperação ou servidão ambiental instituída definida por ato legal (criação de unidade de conservação, registro averbado em matrícula de cartório ou termo de compromisso para recuperação</w:t>
      </w:r>
      <w:r w:rsidR="003E5489" w:rsidRPr="00336F54">
        <w:rPr>
          <w:rFonts w:cstheme="minorHAnsi"/>
          <w:sz w:val="23"/>
          <w:szCs w:val="23"/>
        </w:rPr>
        <w:t>/compensação</w:t>
      </w:r>
      <w:r w:rsidR="00201ED6" w:rsidRPr="00336F54">
        <w:rPr>
          <w:rFonts w:cstheme="minorHAnsi"/>
          <w:sz w:val="23"/>
          <w:szCs w:val="23"/>
        </w:rPr>
        <w:t xml:space="preserve"> </w:t>
      </w:r>
      <w:r w:rsidR="00830D8A" w:rsidRPr="00336F54">
        <w:rPr>
          <w:rFonts w:cstheme="minorHAnsi"/>
          <w:sz w:val="23"/>
          <w:szCs w:val="23"/>
        </w:rPr>
        <w:t>florestal), deverá:</w:t>
      </w:r>
    </w:p>
    <w:p w:rsidR="00830D8A" w:rsidRPr="00336F54" w:rsidRDefault="00830D8A" w:rsidP="00835FFB">
      <w:pPr>
        <w:widowControl w:val="0"/>
        <w:snapToGrid w:val="0"/>
        <w:spacing w:after="0" w:line="360" w:lineRule="auto"/>
        <w:ind w:firstLine="851"/>
        <w:jc w:val="both"/>
        <w:rPr>
          <w:rFonts w:cstheme="minorHAnsi"/>
          <w:sz w:val="23"/>
          <w:szCs w:val="23"/>
        </w:rPr>
      </w:pPr>
      <w:r w:rsidRPr="00336F54">
        <w:rPr>
          <w:rFonts w:cstheme="minorHAnsi"/>
          <w:b/>
          <w:sz w:val="23"/>
          <w:szCs w:val="23"/>
        </w:rPr>
        <w:t xml:space="preserve">I – </w:t>
      </w:r>
      <w:r w:rsidRPr="00336F54">
        <w:rPr>
          <w:rFonts w:cstheme="minorHAnsi"/>
          <w:sz w:val="23"/>
          <w:szCs w:val="23"/>
        </w:rPr>
        <w:t>ser fixada na entrada da propriedade (terreno);</w:t>
      </w:r>
    </w:p>
    <w:p w:rsidR="00830D8A" w:rsidRPr="00336F54" w:rsidRDefault="00830D8A" w:rsidP="00835FFB">
      <w:pPr>
        <w:widowControl w:val="0"/>
        <w:snapToGrid w:val="0"/>
        <w:spacing w:after="0" w:line="360" w:lineRule="auto"/>
        <w:ind w:firstLine="851"/>
        <w:jc w:val="both"/>
        <w:rPr>
          <w:rFonts w:cstheme="minorHAnsi"/>
          <w:sz w:val="23"/>
          <w:szCs w:val="23"/>
        </w:rPr>
      </w:pPr>
      <w:r w:rsidRPr="00336F54">
        <w:rPr>
          <w:rFonts w:cstheme="minorHAnsi"/>
          <w:b/>
          <w:sz w:val="23"/>
          <w:szCs w:val="23"/>
        </w:rPr>
        <w:t xml:space="preserve">II </w:t>
      </w:r>
      <w:r w:rsidRPr="00336F54">
        <w:rPr>
          <w:rFonts w:cstheme="minorHAnsi"/>
          <w:sz w:val="23"/>
          <w:szCs w:val="23"/>
        </w:rPr>
        <w:t>- ser fixada na via de acesso à área, quando não houver via de circulação que margeia o perímetro da área;</w:t>
      </w:r>
    </w:p>
    <w:p w:rsidR="00AB5E57" w:rsidRPr="00336F54" w:rsidRDefault="00830D8A" w:rsidP="00835FFB">
      <w:pPr>
        <w:widowControl w:val="0"/>
        <w:snapToGrid w:val="0"/>
        <w:spacing w:after="0" w:line="360" w:lineRule="auto"/>
        <w:ind w:firstLine="851"/>
        <w:jc w:val="both"/>
        <w:rPr>
          <w:rFonts w:cstheme="minorHAnsi"/>
          <w:sz w:val="23"/>
          <w:szCs w:val="23"/>
        </w:rPr>
      </w:pPr>
      <w:r w:rsidRPr="00336F54">
        <w:rPr>
          <w:rFonts w:cstheme="minorHAnsi"/>
          <w:b/>
          <w:sz w:val="23"/>
          <w:szCs w:val="23"/>
        </w:rPr>
        <w:t>III</w:t>
      </w:r>
      <w:r w:rsidRPr="00336F54">
        <w:rPr>
          <w:rFonts w:cstheme="minorHAnsi"/>
          <w:sz w:val="23"/>
          <w:szCs w:val="23"/>
        </w:rPr>
        <w:t xml:space="preserve"> – ser fixada no início e fim da via de circulação que atravesse</w:t>
      </w:r>
      <w:r w:rsidR="00EA3D7A" w:rsidRPr="00336F54">
        <w:rPr>
          <w:rFonts w:cstheme="minorHAnsi"/>
          <w:sz w:val="23"/>
          <w:szCs w:val="23"/>
        </w:rPr>
        <w:t xml:space="preserve"> </w:t>
      </w:r>
      <w:r w:rsidRPr="00336F54">
        <w:rPr>
          <w:rFonts w:cstheme="minorHAnsi"/>
          <w:sz w:val="23"/>
          <w:szCs w:val="23"/>
        </w:rPr>
        <w:t>a área</w:t>
      </w:r>
      <w:r w:rsidR="00AB5E57" w:rsidRPr="00336F54">
        <w:rPr>
          <w:rFonts w:cstheme="minorHAnsi"/>
          <w:sz w:val="23"/>
          <w:szCs w:val="23"/>
        </w:rPr>
        <w:t>.</w:t>
      </w:r>
    </w:p>
    <w:p w:rsidR="00AB5E57" w:rsidRDefault="00AB5E57" w:rsidP="00835FFB">
      <w:pPr>
        <w:widowControl w:val="0"/>
        <w:snapToGrid w:val="0"/>
        <w:spacing w:after="0" w:line="360" w:lineRule="auto"/>
        <w:ind w:firstLine="851"/>
        <w:jc w:val="both"/>
        <w:rPr>
          <w:rFonts w:cstheme="minorHAnsi"/>
          <w:sz w:val="23"/>
          <w:szCs w:val="23"/>
        </w:rPr>
      </w:pPr>
    </w:p>
    <w:p w:rsidR="00AB5E57" w:rsidRPr="00336F54" w:rsidRDefault="00AB5E57" w:rsidP="00835FFB">
      <w:pPr>
        <w:spacing w:after="0" w:line="360" w:lineRule="auto"/>
        <w:jc w:val="center"/>
        <w:rPr>
          <w:rFonts w:cstheme="minorHAnsi"/>
          <w:b/>
          <w:sz w:val="23"/>
          <w:szCs w:val="23"/>
        </w:rPr>
      </w:pPr>
      <w:r w:rsidRPr="00336F54">
        <w:rPr>
          <w:rFonts w:cstheme="minorHAnsi"/>
          <w:b/>
          <w:sz w:val="23"/>
          <w:szCs w:val="23"/>
        </w:rPr>
        <w:t>CAPÍTULO IV</w:t>
      </w:r>
    </w:p>
    <w:p w:rsidR="00AB5E57" w:rsidRPr="00336F54" w:rsidRDefault="00AB5E57" w:rsidP="00835FFB">
      <w:pPr>
        <w:spacing w:after="0" w:line="360" w:lineRule="auto"/>
        <w:jc w:val="center"/>
        <w:rPr>
          <w:rFonts w:cstheme="minorHAnsi"/>
          <w:b/>
          <w:sz w:val="23"/>
          <w:szCs w:val="23"/>
        </w:rPr>
      </w:pPr>
      <w:r w:rsidRPr="00336F54">
        <w:rPr>
          <w:rFonts w:cstheme="minorHAnsi"/>
          <w:b/>
          <w:sz w:val="23"/>
          <w:szCs w:val="23"/>
        </w:rPr>
        <w:t>DAS DISPOSIÇÕES FINAIS E TRANSITÓRIAS</w:t>
      </w:r>
    </w:p>
    <w:p w:rsidR="005A59F3" w:rsidRPr="00336F54" w:rsidRDefault="005A59F3" w:rsidP="00835FFB">
      <w:pPr>
        <w:widowControl w:val="0"/>
        <w:snapToGrid w:val="0"/>
        <w:spacing w:after="0" w:line="360" w:lineRule="auto"/>
        <w:ind w:firstLine="851"/>
        <w:jc w:val="both"/>
        <w:rPr>
          <w:rFonts w:cstheme="minorHAnsi"/>
          <w:sz w:val="23"/>
          <w:szCs w:val="23"/>
        </w:rPr>
      </w:pPr>
    </w:p>
    <w:p w:rsidR="009D60B7" w:rsidRPr="00336F54" w:rsidRDefault="000D68DB" w:rsidP="00835FFB">
      <w:pPr>
        <w:widowControl w:val="0"/>
        <w:snapToGrid w:val="0"/>
        <w:spacing w:after="0" w:line="360" w:lineRule="auto"/>
        <w:ind w:firstLine="851"/>
        <w:jc w:val="both"/>
        <w:rPr>
          <w:rFonts w:cstheme="minorHAnsi"/>
          <w:sz w:val="23"/>
          <w:szCs w:val="23"/>
        </w:rPr>
      </w:pPr>
      <w:r w:rsidRPr="00336F54">
        <w:rPr>
          <w:rFonts w:cstheme="minorHAnsi"/>
          <w:b/>
          <w:sz w:val="23"/>
          <w:szCs w:val="23"/>
        </w:rPr>
        <w:t>Art</w:t>
      </w:r>
      <w:r w:rsidR="00835FFB">
        <w:rPr>
          <w:rFonts w:cstheme="minorHAnsi"/>
          <w:b/>
          <w:sz w:val="23"/>
          <w:szCs w:val="23"/>
        </w:rPr>
        <w:t>.</w:t>
      </w:r>
      <w:r w:rsidRPr="00336F54">
        <w:rPr>
          <w:rFonts w:cstheme="minorHAnsi"/>
          <w:b/>
          <w:sz w:val="23"/>
          <w:szCs w:val="23"/>
        </w:rPr>
        <w:t xml:space="preserve"> </w:t>
      </w:r>
      <w:r w:rsidR="003E5489" w:rsidRPr="00336F54">
        <w:rPr>
          <w:rFonts w:cstheme="minorHAnsi"/>
          <w:b/>
          <w:sz w:val="23"/>
          <w:szCs w:val="23"/>
        </w:rPr>
        <w:t>7</w:t>
      </w:r>
      <w:r w:rsidRPr="00336F54">
        <w:rPr>
          <w:rFonts w:cstheme="minorHAnsi"/>
          <w:b/>
          <w:sz w:val="23"/>
          <w:szCs w:val="23"/>
        </w:rPr>
        <w:t>º</w:t>
      </w:r>
      <w:r w:rsidRPr="00336F54">
        <w:rPr>
          <w:rFonts w:cstheme="minorHAnsi"/>
          <w:sz w:val="23"/>
          <w:szCs w:val="23"/>
        </w:rPr>
        <w:t xml:space="preserve"> - P</w:t>
      </w:r>
      <w:r w:rsidR="009D60B7" w:rsidRPr="00336F54">
        <w:rPr>
          <w:rFonts w:cstheme="minorHAnsi"/>
          <w:sz w:val="23"/>
          <w:szCs w:val="23"/>
        </w:rPr>
        <w:t xml:space="preserve">ara atendimento do disposto desta </w:t>
      </w:r>
      <w:r w:rsidRPr="00336F54">
        <w:rPr>
          <w:rFonts w:cstheme="minorHAnsi"/>
          <w:sz w:val="23"/>
          <w:szCs w:val="23"/>
        </w:rPr>
        <w:t>Delibera</w:t>
      </w:r>
      <w:r w:rsidR="009D60B7" w:rsidRPr="00336F54">
        <w:rPr>
          <w:rFonts w:cstheme="minorHAnsi"/>
          <w:sz w:val="23"/>
          <w:szCs w:val="23"/>
        </w:rPr>
        <w:t>ção, toda autorização</w:t>
      </w:r>
      <w:r w:rsidR="00AB5E57" w:rsidRPr="00336F54">
        <w:rPr>
          <w:rFonts w:cstheme="minorHAnsi"/>
          <w:sz w:val="23"/>
          <w:szCs w:val="23"/>
        </w:rPr>
        <w:t xml:space="preserve"> / licença ambiental</w:t>
      </w:r>
      <w:r w:rsidR="009D60B7" w:rsidRPr="00336F54">
        <w:rPr>
          <w:rFonts w:cstheme="minorHAnsi"/>
          <w:sz w:val="23"/>
          <w:szCs w:val="23"/>
        </w:rPr>
        <w:t xml:space="preserve"> emitida </w:t>
      </w:r>
      <w:r w:rsidR="007F63ED" w:rsidRPr="00336F54">
        <w:rPr>
          <w:rFonts w:cstheme="minorHAnsi"/>
          <w:sz w:val="23"/>
          <w:szCs w:val="23"/>
        </w:rPr>
        <w:t xml:space="preserve">a partir da publicação desta deliberação </w:t>
      </w:r>
      <w:r w:rsidR="009D60B7" w:rsidRPr="00336F54">
        <w:rPr>
          <w:rFonts w:cstheme="minorHAnsi"/>
          <w:sz w:val="23"/>
          <w:szCs w:val="23"/>
        </w:rPr>
        <w:t>deverá vincular a eficácia do documento à afixação da</w:t>
      </w:r>
      <w:r w:rsidR="00AB5E57" w:rsidRPr="00336F54">
        <w:rPr>
          <w:rFonts w:cstheme="minorHAnsi"/>
          <w:sz w:val="23"/>
          <w:szCs w:val="23"/>
        </w:rPr>
        <w:t>(s)</w:t>
      </w:r>
      <w:r w:rsidR="009D60B7" w:rsidRPr="00336F54">
        <w:rPr>
          <w:rFonts w:cstheme="minorHAnsi"/>
          <w:sz w:val="23"/>
          <w:szCs w:val="23"/>
        </w:rPr>
        <w:t xml:space="preserve"> placa</w:t>
      </w:r>
      <w:r w:rsidR="00AB5E57" w:rsidRPr="00336F54">
        <w:rPr>
          <w:rFonts w:cstheme="minorHAnsi"/>
          <w:sz w:val="23"/>
          <w:szCs w:val="23"/>
        </w:rPr>
        <w:t>(s) indicada(s) nas suas condicionantes</w:t>
      </w:r>
      <w:r w:rsidR="009D60B7" w:rsidRPr="00336F54">
        <w:rPr>
          <w:rFonts w:cstheme="minorHAnsi"/>
          <w:sz w:val="23"/>
          <w:szCs w:val="23"/>
        </w:rPr>
        <w:t>.</w:t>
      </w:r>
    </w:p>
    <w:p w:rsidR="007F63ED" w:rsidRPr="00336F54" w:rsidRDefault="007F63ED" w:rsidP="00835FFB">
      <w:pPr>
        <w:widowControl w:val="0"/>
        <w:snapToGrid w:val="0"/>
        <w:spacing w:after="0" w:line="360" w:lineRule="auto"/>
        <w:ind w:firstLine="851"/>
        <w:jc w:val="both"/>
        <w:rPr>
          <w:rFonts w:cstheme="minorHAnsi"/>
          <w:sz w:val="23"/>
          <w:szCs w:val="23"/>
        </w:rPr>
      </w:pPr>
    </w:p>
    <w:p w:rsidR="007F63ED" w:rsidRDefault="007F63ED" w:rsidP="00835FFB">
      <w:pPr>
        <w:widowControl w:val="0"/>
        <w:snapToGrid w:val="0"/>
        <w:spacing w:after="0" w:line="360" w:lineRule="auto"/>
        <w:ind w:firstLine="851"/>
        <w:jc w:val="both"/>
        <w:rPr>
          <w:rFonts w:cstheme="minorHAnsi"/>
          <w:sz w:val="23"/>
          <w:szCs w:val="23"/>
        </w:rPr>
      </w:pPr>
      <w:r w:rsidRPr="00336F54">
        <w:rPr>
          <w:rFonts w:cstheme="minorHAnsi"/>
          <w:b/>
          <w:sz w:val="23"/>
          <w:szCs w:val="23"/>
        </w:rPr>
        <w:t>Art</w:t>
      </w:r>
      <w:r w:rsidR="00835FFB">
        <w:rPr>
          <w:rFonts w:cstheme="minorHAnsi"/>
          <w:b/>
          <w:sz w:val="23"/>
          <w:szCs w:val="23"/>
        </w:rPr>
        <w:t>.</w:t>
      </w:r>
      <w:r w:rsidRPr="00336F54">
        <w:rPr>
          <w:rFonts w:cstheme="minorHAnsi"/>
          <w:b/>
          <w:sz w:val="23"/>
          <w:szCs w:val="23"/>
        </w:rPr>
        <w:t xml:space="preserve"> 8º</w:t>
      </w:r>
      <w:r w:rsidRPr="00336F54">
        <w:rPr>
          <w:rFonts w:cstheme="minorHAnsi"/>
          <w:sz w:val="23"/>
          <w:szCs w:val="23"/>
        </w:rPr>
        <w:t xml:space="preserve"> - Empreendimentos que já obtiveram a licença e/ou autorização de intervenção deverão atender as diretrizes estabelecidas nessa deliberação no prazo de 90 dias.</w:t>
      </w:r>
    </w:p>
    <w:p w:rsidR="00FA4AF0" w:rsidRPr="00336F54" w:rsidRDefault="00835FFB" w:rsidP="00835FFB">
      <w:pPr>
        <w:widowControl w:val="0"/>
        <w:snapToGrid w:val="0"/>
        <w:spacing w:after="0" w:line="360" w:lineRule="auto"/>
        <w:ind w:firstLine="851"/>
        <w:jc w:val="both"/>
        <w:rPr>
          <w:rFonts w:cstheme="minorHAnsi"/>
          <w:sz w:val="23"/>
          <w:szCs w:val="23"/>
        </w:rPr>
      </w:pPr>
      <w:r>
        <w:rPr>
          <w:rFonts w:cstheme="minorHAnsi"/>
          <w:sz w:val="23"/>
          <w:szCs w:val="23"/>
        </w:rPr>
        <w:t>Pará</w:t>
      </w:r>
      <w:r w:rsidR="00FA4AF0">
        <w:rPr>
          <w:rFonts w:cstheme="minorHAnsi"/>
          <w:sz w:val="23"/>
          <w:szCs w:val="23"/>
        </w:rPr>
        <w:t>grafo único: Empreendimentos que possuem áreas de preservação, também deverão se adequar as diretrizes desta norma no prazo estabelecido no caput.</w:t>
      </w:r>
    </w:p>
    <w:p w:rsidR="007F63ED" w:rsidRPr="00336F54" w:rsidRDefault="007F63ED" w:rsidP="00835FFB">
      <w:pPr>
        <w:widowControl w:val="0"/>
        <w:snapToGrid w:val="0"/>
        <w:spacing w:after="0" w:line="360" w:lineRule="auto"/>
        <w:ind w:firstLine="851"/>
        <w:jc w:val="both"/>
        <w:rPr>
          <w:rFonts w:cstheme="minorHAnsi"/>
          <w:sz w:val="23"/>
          <w:szCs w:val="23"/>
        </w:rPr>
      </w:pPr>
    </w:p>
    <w:p w:rsidR="007F63ED" w:rsidRPr="00336F54" w:rsidRDefault="007F63ED" w:rsidP="00835FFB">
      <w:pPr>
        <w:widowControl w:val="0"/>
        <w:snapToGrid w:val="0"/>
        <w:spacing w:after="0" w:line="360" w:lineRule="auto"/>
        <w:ind w:firstLine="851"/>
        <w:jc w:val="both"/>
        <w:rPr>
          <w:rFonts w:cstheme="minorHAnsi"/>
          <w:sz w:val="23"/>
          <w:szCs w:val="23"/>
        </w:rPr>
      </w:pPr>
      <w:r w:rsidRPr="00336F54">
        <w:rPr>
          <w:rFonts w:cstheme="minorHAnsi"/>
          <w:b/>
          <w:sz w:val="23"/>
          <w:szCs w:val="23"/>
        </w:rPr>
        <w:t>Art</w:t>
      </w:r>
      <w:r w:rsidR="00835FFB">
        <w:rPr>
          <w:rFonts w:cstheme="minorHAnsi"/>
          <w:b/>
          <w:sz w:val="23"/>
          <w:szCs w:val="23"/>
        </w:rPr>
        <w:t>.</w:t>
      </w:r>
      <w:r w:rsidRPr="00336F54">
        <w:rPr>
          <w:rFonts w:cstheme="minorHAnsi"/>
          <w:b/>
          <w:sz w:val="23"/>
          <w:szCs w:val="23"/>
        </w:rPr>
        <w:t xml:space="preserve"> 9º</w:t>
      </w:r>
      <w:r w:rsidRPr="00336F54">
        <w:rPr>
          <w:rFonts w:cstheme="minorHAnsi"/>
          <w:sz w:val="23"/>
          <w:szCs w:val="23"/>
        </w:rPr>
        <w:t xml:space="preserve"> - Ficam dispensados de colocar a placa de licença ambiental os empreendimentos que já </w:t>
      </w:r>
      <w:r w:rsidRPr="00336F54">
        <w:rPr>
          <w:rFonts w:cstheme="minorHAnsi"/>
          <w:sz w:val="23"/>
          <w:szCs w:val="23"/>
          <w:u w:val="single"/>
        </w:rPr>
        <w:t>estão em operação</w:t>
      </w:r>
      <w:r w:rsidRPr="00336F54">
        <w:rPr>
          <w:rFonts w:cstheme="minorHAnsi"/>
          <w:sz w:val="23"/>
          <w:szCs w:val="23"/>
        </w:rPr>
        <w:t xml:space="preserve"> nas modalidades AAS, LO, LOC e REVLO estabelecidas na Deliberação Normativa CODEMA n° 021/2021.</w:t>
      </w:r>
    </w:p>
    <w:p w:rsidR="007F63ED" w:rsidRPr="00336F54" w:rsidRDefault="007F63ED" w:rsidP="00835FFB">
      <w:pPr>
        <w:widowControl w:val="0"/>
        <w:snapToGrid w:val="0"/>
        <w:spacing w:after="0" w:line="360" w:lineRule="auto"/>
        <w:ind w:firstLine="851"/>
        <w:jc w:val="both"/>
        <w:rPr>
          <w:rFonts w:cstheme="minorHAnsi"/>
          <w:sz w:val="23"/>
          <w:szCs w:val="23"/>
        </w:rPr>
      </w:pPr>
      <w:r w:rsidRPr="00336F54">
        <w:rPr>
          <w:rFonts w:cstheme="minorHAnsi"/>
          <w:b/>
          <w:sz w:val="23"/>
          <w:szCs w:val="23"/>
        </w:rPr>
        <w:t>Parágrafo Único</w:t>
      </w:r>
      <w:r w:rsidRPr="00336F54">
        <w:rPr>
          <w:rFonts w:cstheme="minorHAnsi"/>
          <w:sz w:val="23"/>
          <w:szCs w:val="23"/>
        </w:rPr>
        <w:t xml:space="preserve"> - Em substituição a placa, uma cópia da(s) licença(s) ambiental(is) vigentes emitida deverá ser fixada na entrada predial do empreendimento, em local de visão pública.</w:t>
      </w:r>
    </w:p>
    <w:p w:rsidR="004227DB" w:rsidRPr="00336F54" w:rsidRDefault="004227DB" w:rsidP="00835FFB">
      <w:pPr>
        <w:widowControl w:val="0"/>
        <w:snapToGrid w:val="0"/>
        <w:spacing w:after="0" w:line="360" w:lineRule="auto"/>
        <w:ind w:firstLine="851"/>
        <w:jc w:val="both"/>
        <w:rPr>
          <w:rFonts w:cstheme="minorHAnsi"/>
          <w:sz w:val="23"/>
          <w:szCs w:val="23"/>
        </w:rPr>
      </w:pPr>
    </w:p>
    <w:p w:rsidR="007028EA" w:rsidRPr="00336F54" w:rsidRDefault="0013232C" w:rsidP="00835FFB">
      <w:pPr>
        <w:spacing w:after="0" w:line="360" w:lineRule="auto"/>
        <w:ind w:firstLine="851"/>
        <w:jc w:val="both"/>
        <w:rPr>
          <w:rFonts w:cstheme="minorHAnsi"/>
          <w:sz w:val="23"/>
          <w:szCs w:val="23"/>
        </w:rPr>
      </w:pPr>
      <w:r w:rsidRPr="00336F54">
        <w:rPr>
          <w:rFonts w:cstheme="minorHAnsi"/>
          <w:b/>
          <w:sz w:val="23"/>
          <w:szCs w:val="23"/>
        </w:rPr>
        <w:t>Art</w:t>
      </w:r>
      <w:r w:rsidR="00835FFB">
        <w:rPr>
          <w:rFonts w:cstheme="minorHAnsi"/>
          <w:b/>
          <w:sz w:val="23"/>
          <w:szCs w:val="23"/>
        </w:rPr>
        <w:t>.</w:t>
      </w:r>
      <w:r w:rsidRPr="00336F54">
        <w:rPr>
          <w:rFonts w:cstheme="minorHAnsi"/>
          <w:b/>
          <w:sz w:val="23"/>
          <w:szCs w:val="23"/>
        </w:rPr>
        <w:t xml:space="preserve"> </w:t>
      </w:r>
      <w:r w:rsidR="007F63ED" w:rsidRPr="00336F54">
        <w:rPr>
          <w:rFonts w:cstheme="minorHAnsi"/>
          <w:b/>
          <w:sz w:val="23"/>
          <w:szCs w:val="23"/>
        </w:rPr>
        <w:t>10</w:t>
      </w:r>
      <w:r w:rsidR="004B2F2D" w:rsidRPr="00336F54">
        <w:rPr>
          <w:rFonts w:cstheme="minorHAnsi"/>
          <w:sz w:val="23"/>
          <w:szCs w:val="23"/>
        </w:rPr>
        <w:t xml:space="preserve"> - Esta </w:t>
      </w:r>
      <w:r w:rsidR="00835FFB">
        <w:rPr>
          <w:rFonts w:cstheme="minorHAnsi"/>
          <w:sz w:val="23"/>
          <w:szCs w:val="23"/>
        </w:rPr>
        <w:t>Lei</w:t>
      </w:r>
      <w:r w:rsidR="00106875" w:rsidRPr="00336F54">
        <w:rPr>
          <w:rFonts w:cstheme="minorHAnsi"/>
          <w:sz w:val="23"/>
          <w:szCs w:val="23"/>
        </w:rPr>
        <w:t xml:space="preserve"> </w:t>
      </w:r>
      <w:r w:rsidR="004B2F2D" w:rsidRPr="00336F54">
        <w:rPr>
          <w:rFonts w:cstheme="minorHAnsi"/>
          <w:sz w:val="23"/>
          <w:szCs w:val="23"/>
        </w:rPr>
        <w:t xml:space="preserve">entra em vigor </w:t>
      </w:r>
      <w:r w:rsidRPr="00336F54">
        <w:rPr>
          <w:rFonts w:cstheme="minorHAnsi"/>
          <w:sz w:val="23"/>
          <w:szCs w:val="23"/>
        </w:rPr>
        <w:t>na data de sua publicação</w:t>
      </w:r>
      <w:r w:rsidR="004B2F2D" w:rsidRPr="00336F54">
        <w:rPr>
          <w:rFonts w:cstheme="minorHAnsi"/>
          <w:sz w:val="23"/>
          <w:szCs w:val="23"/>
        </w:rPr>
        <w:t>.</w:t>
      </w:r>
    </w:p>
    <w:p w:rsidR="007028EA" w:rsidRPr="002F3D1B" w:rsidRDefault="007028EA" w:rsidP="00445F09">
      <w:pPr>
        <w:spacing w:after="0" w:line="360" w:lineRule="auto"/>
        <w:ind w:firstLine="851"/>
        <w:jc w:val="both"/>
        <w:rPr>
          <w:rFonts w:cstheme="minorHAnsi"/>
          <w:sz w:val="23"/>
          <w:szCs w:val="23"/>
        </w:rPr>
      </w:pPr>
    </w:p>
    <w:p w:rsidR="001A0840" w:rsidRPr="002F3D1B" w:rsidRDefault="004B2F2D" w:rsidP="001A0840">
      <w:pPr>
        <w:spacing w:after="0" w:line="360" w:lineRule="auto"/>
        <w:ind w:firstLine="2268"/>
        <w:jc w:val="both"/>
        <w:rPr>
          <w:rFonts w:cstheme="minorHAnsi"/>
          <w:sz w:val="23"/>
          <w:szCs w:val="23"/>
        </w:rPr>
      </w:pPr>
      <w:r w:rsidRPr="002F3D1B">
        <w:rPr>
          <w:rFonts w:cstheme="minorHAnsi"/>
          <w:sz w:val="23"/>
          <w:szCs w:val="23"/>
        </w:rPr>
        <w:t xml:space="preserve">Extrema/MG, aos </w:t>
      </w:r>
      <w:r w:rsidR="00835FFB">
        <w:rPr>
          <w:rFonts w:cstheme="minorHAnsi"/>
          <w:sz w:val="23"/>
          <w:szCs w:val="23"/>
        </w:rPr>
        <w:t>xx</w:t>
      </w:r>
      <w:r w:rsidRPr="002F3D1B">
        <w:rPr>
          <w:rFonts w:cstheme="minorHAnsi"/>
          <w:sz w:val="23"/>
          <w:szCs w:val="23"/>
        </w:rPr>
        <w:t xml:space="preserve"> de </w:t>
      </w:r>
      <w:r w:rsidR="00835FFB">
        <w:rPr>
          <w:rFonts w:cstheme="minorHAnsi"/>
          <w:sz w:val="23"/>
          <w:szCs w:val="23"/>
        </w:rPr>
        <w:t>xxxxxxxxx</w:t>
      </w:r>
      <w:r w:rsidR="000D68DB">
        <w:rPr>
          <w:rFonts w:cstheme="minorHAnsi"/>
          <w:sz w:val="23"/>
          <w:szCs w:val="23"/>
        </w:rPr>
        <w:t xml:space="preserve"> de 2024</w:t>
      </w:r>
      <w:r w:rsidRPr="002F3D1B">
        <w:rPr>
          <w:rFonts w:cstheme="minorHAnsi"/>
          <w:sz w:val="23"/>
          <w:szCs w:val="23"/>
        </w:rPr>
        <w:t>.</w:t>
      </w:r>
    </w:p>
    <w:p w:rsidR="001A0840" w:rsidRDefault="001A0840" w:rsidP="001A0840">
      <w:pPr>
        <w:spacing w:after="0" w:line="360" w:lineRule="auto"/>
        <w:ind w:firstLine="2268"/>
        <w:jc w:val="both"/>
        <w:rPr>
          <w:rFonts w:cstheme="minorHAnsi"/>
          <w:sz w:val="23"/>
          <w:szCs w:val="23"/>
        </w:rPr>
      </w:pPr>
    </w:p>
    <w:p w:rsidR="001A6127" w:rsidRPr="002F3D1B" w:rsidRDefault="001A6127" w:rsidP="001A0840">
      <w:pPr>
        <w:spacing w:after="0" w:line="360" w:lineRule="auto"/>
        <w:ind w:firstLine="2268"/>
        <w:jc w:val="both"/>
        <w:rPr>
          <w:rFonts w:cstheme="minorHAnsi"/>
          <w:sz w:val="23"/>
          <w:szCs w:val="23"/>
        </w:rPr>
      </w:pPr>
    </w:p>
    <w:p w:rsidR="001A0840" w:rsidRPr="002F3D1B" w:rsidRDefault="001A0840" w:rsidP="001A0840">
      <w:pPr>
        <w:spacing w:after="0" w:line="360" w:lineRule="auto"/>
        <w:ind w:firstLine="2268"/>
        <w:jc w:val="both"/>
        <w:rPr>
          <w:rFonts w:cstheme="minorHAnsi"/>
          <w:sz w:val="23"/>
          <w:szCs w:val="23"/>
        </w:rPr>
      </w:pPr>
    </w:p>
    <w:p w:rsidR="001A0840" w:rsidRPr="00835FFB" w:rsidRDefault="00835FFB" w:rsidP="00445F09">
      <w:pPr>
        <w:spacing w:after="0"/>
        <w:jc w:val="center"/>
        <w:rPr>
          <w:rFonts w:cstheme="minorHAnsi"/>
          <w:b/>
          <w:szCs w:val="23"/>
        </w:rPr>
      </w:pPr>
      <w:r w:rsidRPr="00835FFB">
        <w:rPr>
          <w:rFonts w:cstheme="minorHAnsi"/>
          <w:b/>
          <w:szCs w:val="23"/>
        </w:rPr>
        <w:t>João Batista da Silva</w:t>
      </w:r>
    </w:p>
    <w:p w:rsidR="00835FFB" w:rsidRPr="002F3D1B" w:rsidRDefault="00835FFB" w:rsidP="00835FFB">
      <w:pPr>
        <w:spacing w:after="0"/>
        <w:jc w:val="center"/>
        <w:rPr>
          <w:rFonts w:cstheme="minorHAnsi"/>
          <w:b/>
          <w:sz w:val="24"/>
          <w:szCs w:val="24"/>
          <w:u w:val="single"/>
        </w:rPr>
      </w:pPr>
      <w:r>
        <w:rPr>
          <w:rFonts w:cstheme="minorHAnsi"/>
          <w:b/>
          <w:szCs w:val="23"/>
        </w:rPr>
        <w:t>- Prefeito Municipal -</w:t>
      </w:r>
    </w:p>
    <w:p w:rsidR="009C56EC" w:rsidRPr="002F3D1B" w:rsidRDefault="00F02E0D" w:rsidP="005D23E6">
      <w:pPr>
        <w:spacing w:after="0"/>
        <w:jc w:val="center"/>
        <w:rPr>
          <w:rFonts w:cstheme="minorHAnsi"/>
          <w:b/>
          <w:sz w:val="24"/>
          <w:szCs w:val="24"/>
        </w:rPr>
      </w:pPr>
      <w:r w:rsidRPr="002F3D1B">
        <w:rPr>
          <w:rFonts w:cstheme="minorHAnsi"/>
          <w:b/>
          <w:sz w:val="24"/>
          <w:szCs w:val="24"/>
          <w:u w:val="single"/>
        </w:rPr>
        <w:br w:type="page"/>
      </w:r>
    </w:p>
    <w:p w:rsidR="001A0840" w:rsidRPr="002F3D1B" w:rsidRDefault="001A0840" w:rsidP="005954D6">
      <w:pPr>
        <w:jc w:val="center"/>
        <w:rPr>
          <w:rFonts w:cstheme="minorHAnsi"/>
          <w:b/>
          <w:sz w:val="24"/>
          <w:szCs w:val="24"/>
          <w:u w:val="single"/>
        </w:rPr>
      </w:pPr>
      <w:r w:rsidRPr="002F3D1B">
        <w:rPr>
          <w:rFonts w:cstheme="minorHAnsi"/>
          <w:b/>
          <w:sz w:val="24"/>
          <w:szCs w:val="24"/>
          <w:u w:val="single"/>
        </w:rPr>
        <w:t xml:space="preserve">ANEXO </w:t>
      </w:r>
      <w:r w:rsidR="00142C12">
        <w:rPr>
          <w:rFonts w:cstheme="minorHAnsi"/>
          <w:b/>
          <w:sz w:val="24"/>
          <w:szCs w:val="24"/>
          <w:u w:val="single"/>
        </w:rPr>
        <w:t>I</w:t>
      </w:r>
    </w:p>
    <w:p w:rsidR="000D68DB" w:rsidRDefault="00142C12" w:rsidP="000D68DB">
      <w:pPr>
        <w:widowControl w:val="0"/>
        <w:snapToGrid w:val="0"/>
        <w:spacing w:after="0" w:line="360" w:lineRule="auto"/>
        <w:ind w:firstLine="851"/>
        <w:jc w:val="both"/>
        <w:rPr>
          <w:rFonts w:cstheme="minorHAnsi"/>
          <w:sz w:val="23"/>
          <w:szCs w:val="23"/>
        </w:rPr>
      </w:pPr>
      <w:r>
        <w:rPr>
          <w:rFonts w:cstheme="minorHAnsi"/>
          <w:sz w:val="23"/>
          <w:szCs w:val="23"/>
        </w:rPr>
        <w:t>Modelo de placa de Licença</w:t>
      </w:r>
      <w:r w:rsidR="000D68DB" w:rsidRPr="009D60B7">
        <w:rPr>
          <w:rFonts w:cstheme="minorHAnsi"/>
          <w:sz w:val="23"/>
          <w:szCs w:val="23"/>
        </w:rPr>
        <w:t xml:space="preserve"> e Autorização de intervenção</w:t>
      </w:r>
      <w:r>
        <w:rPr>
          <w:rFonts w:cstheme="minorHAnsi"/>
          <w:sz w:val="23"/>
          <w:szCs w:val="23"/>
        </w:rPr>
        <w:t xml:space="preserve"> ambiental</w:t>
      </w:r>
      <w:r w:rsidR="000D68DB" w:rsidRPr="009D60B7">
        <w:rPr>
          <w:rFonts w:cstheme="minorHAnsi"/>
          <w:sz w:val="23"/>
          <w:szCs w:val="23"/>
        </w:rPr>
        <w:t>, conforme dados abaixo:</w:t>
      </w:r>
    </w:p>
    <w:p w:rsidR="000D68DB" w:rsidRPr="009D60B7" w:rsidRDefault="000D68DB" w:rsidP="000D68DB">
      <w:pPr>
        <w:widowControl w:val="0"/>
        <w:snapToGrid w:val="0"/>
        <w:spacing w:after="0" w:line="360" w:lineRule="auto"/>
        <w:ind w:firstLine="851"/>
        <w:jc w:val="both"/>
        <w:rPr>
          <w:rFonts w:cstheme="minorHAnsi"/>
          <w:sz w:val="23"/>
          <w:szCs w:val="23"/>
        </w:rPr>
      </w:pPr>
    </w:p>
    <w:p w:rsidR="003D3565" w:rsidRDefault="001A6127" w:rsidP="00142C12">
      <w:pPr>
        <w:spacing w:after="0"/>
        <w:jc w:val="center"/>
        <w:rPr>
          <w:rFonts w:ascii="Calibri" w:eastAsia="Times New Roman" w:hAnsi="Calibri" w:cs="Calibri"/>
          <w:sz w:val="23"/>
          <w:szCs w:val="23"/>
          <w:lang w:eastAsia="pt-BR"/>
        </w:rPr>
      </w:pPr>
      <w:r>
        <w:rPr>
          <w:rFonts w:ascii="Calibri" w:eastAsia="Times New Roman" w:hAnsi="Calibri" w:cs="Calibri"/>
          <w:noProof/>
          <w:sz w:val="23"/>
          <w:szCs w:val="23"/>
          <w:lang w:eastAsia="pt-BR"/>
        </w:rPr>
        <w:drawing>
          <wp:inline distT="0" distB="0" distL="0" distR="0">
            <wp:extent cx="5623560" cy="4693920"/>
            <wp:effectExtent l="19050" t="0" r="0" b="0"/>
            <wp:docPr id="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623560" cy="4693920"/>
                    </a:xfrm>
                    <a:prstGeom prst="rect">
                      <a:avLst/>
                    </a:prstGeom>
                    <a:noFill/>
                  </pic:spPr>
                </pic:pic>
              </a:graphicData>
            </a:graphic>
          </wp:inline>
        </w:drawing>
      </w:r>
    </w:p>
    <w:p w:rsidR="00142C12" w:rsidRDefault="00142C12" w:rsidP="000D68DB">
      <w:pPr>
        <w:spacing w:after="0"/>
        <w:jc w:val="both"/>
        <w:rPr>
          <w:rFonts w:ascii="Calibri" w:eastAsia="Times New Roman" w:hAnsi="Calibri" w:cs="Calibri"/>
          <w:sz w:val="23"/>
          <w:szCs w:val="23"/>
          <w:lang w:eastAsia="pt-BR"/>
        </w:rPr>
      </w:pPr>
    </w:p>
    <w:p w:rsidR="00142C12" w:rsidRDefault="00142C12" w:rsidP="00142C12">
      <w:pPr>
        <w:jc w:val="center"/>
        <w:rPr>
          <w:rFonts w:cstheme="minorHAnsi"/>
          <w:b/>
          <w:sz w:val="24"/>
          <w:szCs w:val="24"/>
          <w:u w:val="single"/>
        </w:rPr>
      </w:pPr>
    </w:p>
    <w:p w:rsidR="00142C12" w:rsidRDefault="00142C12">
      <w:pPr>
        <w:rPr>
          <w:rFonts w:cstheme="minorHAnsi"/>
          <w:b/>
          <w:sz w:val="24"/>
          <w:szCs w:val="24"/>
          <w:u w:val="single"/>
        </w:rPr>
      </w:pPr>
      <w:r>
        <w:rPr>
          <w:rFonts w:cstheme="minorHAnsi"/>
          <w:b/>
          <w:sz w:val="24"/>
          <w:szCs w:val="24"/>
          <w:u w:val="single"/>
        </w:rPr>
        <w:br w:type="page"/>
      </w:r>
    </w:p>
    <w:p w:rsidR="00142C12" w:rsidRPr="002F3D1B" w:rsidRDefault="00142C12" w:rsidP="00142C12">
      <w:pPr>
        <w:jc w:val="center"/>
        <w:rPr>
          <w:rFonts w:cstheme="minorHAnsi"/>
          <w:b/>
          <w:sz w:val="24"/>
          <w:szCs w:val="24"/>
          <w:u w:val="single"/>
        </w:rPr>
      </w:pPr>
      <w:r w:rsidRPr="002F3D1B">
        <w:rPr>
          <w:rFonts w:cstheme="minorHAnsi"/>
          <w:b/>
          <w:sz w:val="24"/>
          <w:szCs w:val="24"/>
          <w:u w:val="single"/>
        </w:rPr>
        <w:t xml:space="preserve">ANEXO </w:t>
      </w:r>
      <w:r>
        <w:rPr>
          <w:rFonts w:cstheme="minorHAnsi"/>
          <w:b/>
          <w:sz w:val="24"/>
          <w:szCs w:val="24"/>
          <w:u w:val="single"/>
        </w:rPr>
        <w:t>II</w:t>
      </w:r>
    </w:p>
    <w:p w:rsidR="00142C12" w:rsidRDefault="00142C12" w:rsidP="00142C12">
      <w:pPr>
        <w:widowControl w:val="0"/>
        <w:snapToGrid w:val="0"/>
        <w:spacing w:after="0" w:line="360" w:lineRule="auto"/>
        <w:ind w:firstLine="851"/>
        <w:jc w:val="both"/>
        <w:rPr>
          <w:rFonts w:cstheme="minorHAnsi"/>
          <w:sz w:val="23"/>
          <w:szCs w:val="23"/>
        </w:rPr>
      </w:pPr>
      <w:r>
        <w:rPr>
          <w:rFonts w:cstheme="minorHAnsi"/>
          <w:sz w:val="23"/>
          <w:szCs w:val="23"/>
        </w:rPr>
        <w:t xml:space="preserve">Modelo de placa de </w:t>
      </w:r>
      <w:r w:rsidRPr="00142C12">
        <w:rPr>
          <w:rFonts w:cstheme="minorHAnsi"/>
          <w:b/>
          <w:sz w:val="23"/>
          <w:szCs w:val="23"/>
        </w:rPr>
        <w:t>PLACAS DE ÁREAS DE PRESERVAÇÃO, CONSERVAÇÃO OU SERVIDÃO AMBIENTAL</w:t>
      </w:r>
      <w:r w:rsidRPr="009D60B7">
        <w:rPr>
          <w:rFonts w:cstheme="minorHAnsi"/>
          <w:sz w:val="23"/>
          <w:szCs w:val="23"/>
        </w:rPr>
        <w:t>, conforme dados abaixo:</w:t>
      </w:r>
    </w:p>
    <w:p w:rsidR="00142C12" w:rsidRDefault="00142C12" w:rsidP="00142C12">
      <w:pPr>
        <w:widowControl w:val="0"/>
        <w:snapToGrid w:val="0"/>
        <w:spacing w:after="0" w:line="360" w:lineRule="auto"/>
        <w:jc w:val="both"/>
        <w:rPr>
          <w:rFonts w:cstheme="minorHAnsi"/>
          <w:sz w:val="23"/>
          <w:szCs w:val="23"/>
        </w:rPr>
      </w:pPr>
    </w:p>
    <w:p w:rsidR="00142C12" w:rsidRDefault="009564F3" w:rsidP="00142C12">
      <w:pPr>
        <w:widowControl w:val="0"/>
        <w:snapToGrid w:val="0"/>
        <w:spacing w:after="0" w:line="360" w:lineRule="auto"/>
        <w:jc w:val="center"/>
        <w:rPr>
          <w:rFonts w:cstheme="minorHAnsi"/>
          <w:sz w:val="23"/>
          <w:szCs w:val="23"/>
        </w:rPr>
      </w:pPr>
      <w:r>
        <w:rPr>
          <w:rFonts w:cstheme="minorHAnsi"/>
          <w:noProof/>
          <w:sz w:val="23"/>
          <w:szCs w:val="23"/>
          <w:lang w:eastAsia="pt-BR"/>
        </w:rPr>
        <w:pict>
          <v:shapetype id="_x0000_t202" coordsize="21600,21600" o:spt="202" path="m,l,21600r21600,l21600,xe">
            <v:stroke joinstyle="miter"/>
            <v:path gradientshapeok="t" o:connecttype="rect"/>
          </v:shapetype>
          <v:shape id="_x0000_s1031" type="#_x0000_t202" style="position:absolute;left:0;text-align:left;margin-left:206.55pt;margin-top:284.5pt;width:78.05pt;height:34.05pt;z-index:251662336;mso-height-percent:200;mso-height-percent:200;mso-width-relative:margin;mso-height-relative:margin" filled="f" stroked="f">
            <v:textbox style="mso-fit-shape-to-text:t">
              <w:txbxContent>
                <w:p w:rsidR="009564F3" w:rsidRDefault="009564F3" w:rsidP="009564F3">
                  <w:pPr>
                    <w:spacing w:after="0" w:line="240" w:lineRule="auto"/>
                  </w:pPr>
                  <w:r>
                    <w:t>1,20 metros</w:t>
                  </w:r>
                </w:p>
              </w:txbxContent>
            </v:textbox>
          </v:shape>
        </w:pict>
      </w:r>
      <w:r w:rsidRPr="009564F3">
        <w:rPr>
          <w:rFonts w:cstheme="minorHAnsi"/>
          <w:noProof/>
          <w:sz w:val="23"/>
          <w:szCs w:val="23"/>
        </w:rPr>
        <w:pict>
          <v:shape id="_x0000_s1030" type="#_x0000_t202" style="position:absolute;left:0;text-align:left;margin-left:418.05pt;margin-top:127.1pt;width:66.15pt;height:20.65pt;z-index:251661312;mso-height-percent:200;mso-height-percent:200;mso-width-relative:margin;mso-height-relative:margin" filled="f" stroked="f">
            <v:textbox style="mso-fit-shape-to-text:t">
              <w:txbxContent>
                <w:p w:rsidR="009564F3" w:rsidRDefault="009564F3" w:rsidP="009564F3">
                  <w:pPr>
                    <w:spacing w:after="0" w:line="240" w:lineRule="auto"/>
                  </w:pPr>
                  <w:r>
                    <w:t>1,0 metro</w:t>
                  </w:r>
                </w:p>
              </w:txbxContent>
            </v:textbox>
          </v:shape>
        </w:pict>
      </w:r>
      <w:r>
        <w:rPr>
          <w:rFonts w:cstheme="minorHAnsi"/>
          <w:noProof/>
          <w:sz w:val="23"/>
          <w:szCs w:val="23"/>
          <w:lang w:eastAsia="pt-BR"/>
        </w:rPr>
        <w:pict>
          <v:shapetype id="_x0000_t32" coordsize="21600,21600" o:spt="32" o:oned="t" path="m,l21600,21600e" filled="f">
            <v:path arrowok="t" fillok="f" o:connecttype="none"/>
            <o:lock v:ext="edit" shapetype="t"/>
          </v:shapetype>
          <v:shape id="_x0000_s1028" type="#_x0000_t32" style="position:absolute;left:0;text-align:left;margin-left:416.8pt;margin-top:1.5pt;width:1.25pt;height:279.25pt;flip:x;z-index:251658240" o:connectortype="straight">
            <v:stroke startarrow="block" endarrow="block"/>
          </v:shape>
        </w:pict>
      </w:r>
      <w:r>
        <w:rPr>
          <w:rFonts w:cstheme="minorHAnsi"/>
          <w:noProof/>
          <w:sz w:val="23"/>
          <w:szCs w:val="23"/>
          <w:lang w:eastAsia="pt-BR"/>
        </w:rPr>
        <w:drawing>
          <wp:inline distT="0" distB="0" distL="0" distR="0">
            <wp:extent cx="4272220" cy="3560434"/>
            <wp:effectExtent l="19050" t="0" r="0" b="0"/>
            <wp:docPr id="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273125" cy="3561188"/>
                    </a:xfrm>
                    <a:prstGeom prst="rect">
                      <a:avLst/>
                    </a:prstGeom>
                    <a:noFill/>
                  </pic:spPr>
                </pic:pic>
              </a:graphicData>
            </a:graphic>
          </wp:inline>
        </w:drawing>
      </w:r>
    </w:p>
    <w:p w:rsidR="009564F3" w:rsidRDefault="009564F3" w:rsidP="00142C12">
      <w:pPr>
        <w:widowControl w:val="0"/>
        <w:snapToGrid w:val="0"/>
        <w:spacing w:after="0" w:line="360" w:lineRule="auto"/>
        <w:jc w:val="center"/>
        <w:rPr>
          <w:rFonts w:cstheme="minorHAnsi"/>
          <w:sz w:val="23"/>
          <w:szCs w:val="23"/>
        </w:rPr>
      </w:pPr>
      <w:r>
        <w:rPr>
          <w:rFonts w:cstheme="minorHAnsi"/>
          <w:noProof/>
          <w:sz w:val="23"/>
          <w:szCs w:val="23"/>
          <w:lang w:eastAsia="pt-BR"/>
        </w:rPr>
        <w:pict>
          <v:shape id="_x0000_s1029" type="#_x0000_t32" style="position:absolute;left:0;text-align:left;margin-left:66pt;margin-top:.25pt;width:336.4pt;height:.35pt;flip:x;z-index:251659264" o:connectortype="straight">
            <v:stroke startarrow="block" endarrow="block"/>
          </v:shape>
        </w:pict>
      </w:r>
    </w:p>
    <w:p w:rsidR="00142C12" w:rsidRDefault="009564F3" w:rsidP="00142C12">
      <w:pPr>
        <w:widowControl w:val="0"/>
        <w:snapToGrid w:val="0"/>
        <w:spacing w:after="0" w:line="360" w:lineRule="auto"/>
        <w:jc w:val="center"/>
        <w:rPr>
          <w:rFonts w:cstheme="minorHAnsi"/>
          <w:sz w:val="23"/>
          <w:szCs w:val="23"/>
        </w:rPr>
      </w:pPr>
      <w:r>
        <w:rPr>
          <w:rFonts w:cstheme="minorHAnsi"/>
          <w:noProof/>
          <w:sz w:val="23"/>
          <w:szCs w:val="23"/>
          <w:lang w:eastAsia="pt-BR"/>
        </w:rPr>
        <w:pict>
          <v:shape id="_x0000_s1035" type="#_x0000_t202" style="position:absolute;left:0;text-align:left;margin-left:416.75pt;margin-top:148.85pt;width:66.15pt;height:20.65pt;z-index:251666432;mso-height-percent:200;mso-height-percent:200;mso-width-relative:margin;mso-height-relative:margin" filled="f" stroked="f">
            <v:textbox style="mso-fit-shape-to-text:t">
              <w:txbxContent>
                <w:p w:rsidR="009564F3" w:rsidRDefault="009564F3" w:rsidP="009564F3">
                  <w:pPr>
                    <w:spacing w:after="0" w:line="240" w:lineRule="auto"/>
                  </w:pPr>
                  <w:r>
                    <w:t>1,0 metro</w:t>
                  </w:r>
                </w:p>
              </w:txbxContent>
            </v:textbox>
          </v:shape>
        </w:pict>
      </w:r>
      <w:r>
        <w:rPr>
          <w:rFonts w:cstheme="minorHAnsi"/>
          <w:noProof/>
          <w:sz w:val="23"/>
          <w:szCs w:val="23"/>
          <w:lang w:eastAsia="pt-BR"/>
        </w:rPr>
        <w:pict>
          <v:shape id="_x0000_s1033" type="#_x0000_t32" style="position:absolute;left:0;text-align:left;margin-left:64.75pt;margin-top:289.7pt;width:336.4pt;height:.35pt;flip:x;z-index:251664384" o:connectortype="straight">
            <v:stroke startarrow="block" endarrow="block"/>
          </v:shape>
        </w:pict>
      </w:r>
      <w:r>
        <w:rPr>
          <w:rFonts w:cstheme="minorHAnsi"/>
          <w:noProof/>
          <w:sz w:val="23"/>
          <w:szCs w:val="23"/>
          <w:lang w:eastAsia="pt-BR"/>
        </w:rPr>
        <w:pict>
          <v:shape id="_x0000_s1032" type="#_x0000_t32" style="position:absolute;left:0;text-align:left;margin-left:415.55pt;margin-top:3.55pt;width:1.25pt;height:279.25pt;flip:x;z-index:251663360" o:connectortype="straight">
            <v:stroke startarrow="block" endarrow="block"/>
          </v:shape>
        </w:pict>
      </w:r>
      <w:r>
        <w:rPr>
          <w:rFonts w:cstheme="minorHAnsi"/>
          <w:noProof/>
          <w:sz w:val="23"/>
          <w:szCs w:val="23"/>
          <w:lang w:eastAsia="pt-BR"/>
        </w:rPr>
        <w:pict>
          <v:shape id="_x0000_s1034" type="#_x0000_t202" style="position:absolute;left:0;text-align:left;margin-left:205.3pt;margin-top:286.55pt;width:78.05pt;height:20.65pt;z-index:251665408;mso-height-percent:200;mso-height-percent:200;mso-width-relative:margin;mso-height-relative:margin" filled="f" stroked="f">
            <v:textbox style="mso-fit-shape-to-text:t">
              <w:txbxContent>
                <w:p w:rsidR="009564F3" w:rsidRDefault="009564F3" w:rsidP="009564F3">
                  <w:pPr>
                    <w:spacing w:after="0" w:line="240" w:lineRule="auto"/>
                  </w:pPr>
                  <w:r>
                    <w:t>1,20 metros</w:t>
                  </w:r>
                </w:p>
              </w:txbxContent>
            </v:textbox>
          </v:shape>
        </w:pict>
      </w:r>
      <w:r>
        <w:rPr>
          <w:rFonts w:cstheme="minorHAnsi"/>
          <w:noProof/>
          <w:sz w:val="23"/>
          <w:szCs w:val="23"/>
          <w:lang w:eastAsia="pt-BR"/>
        </w:rPr>
        <w:drawing>
          <wp:inline distT="0" distB="0" distL="0" distR="0">
            <wp:extent cx="4322022" cy="3601941"/>
            <wp:effectExtent l="19050" t="0" r="2328"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326186" cy="3605411"/>
                    </a:xfrm>
                    <a:prstGeom prst="rect">
                      <a:avLst/>
                    </a:prstGeom>
                    <a:noFill/>
                  </pic:spPr>
                </pic:pic>
              </a:graphicData>
            </a:graphic>
          </wp:inline>
        </w:drawing>
      </w:r>
    </w:p>
    <w:p w:rsidR="00142C12" w:rsidRPr="002F3D1B" w:rsidRDefault="00142C12">
      <w:pPr>
        <w:spacing w:after="0"/>
        <w:jc w:val="both"/>
        <w:rPr>
          <w:rFonts w:ascii="Calibri" w:eastAsia="Times New Roman" w:hAnsi="Calibri" w:cs="Calibri"/>
          <w:sz w:val="23"/>
          <w:szCs w:val="23"/>
          <w:lang w:eastAsia="pt-BR"/>
        </w:rPr>
      </w:pPr>
    </w:p>
    <w:sectPr w:rsidR="00142C12" w:rsidRPr="002F3D1B" w:rsidSect="001A6127">
      <w:headerReference w:type="default" r:id="rId11"/>
      <w:footerReference w:type="default" r:id="rId12"/>
      <w:headerReference w:type="first" r:id="rId13"/>
      <w:footerReference w:type="first" r:id="rId14"/>
      <w:pgSz w:w="11906" w:h="16838"/>
      <w:pgMar w:top="1701" w:right="1134" w:bottom="851" w:left="1418" w:header="426"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4F3" w:rsidRDefault="009564F3" w:rsidP="00F940C8">
      <w:pPr>
        <w:spacing w:after="0" w:line="240" w:lineRule="auto"/>
      </w:pPr>
      <w:r>
        <w:separator/>
      </w:r>
    </w:p>
  </w:endnote>
  <w:endnote w:type="continuationSeparator" w:id="1">
    <w:p w:rsidR="009564F3" w:rsidRDefault="009564F3" w:rsidP="00F94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718416"/>
      <w:docPartObj>
        <w:docPartGallery w:val="Page Numbers (Bottom of Page)"/>
        <w:docPartUnique/>
      </w:docPartObj>
    </w:sdtPr>
    <w:sdtContent>
      <w:p w:rsidR="009564F3" w:rsidRDefault="009564F3">
        <w:pPr>
          <w:pStyle w:val="Rodap"/>
          <w:jc w:val="right"/>
        </w:pPr>
        <w:fldSimple w:instr=" PAGE   \* MERGEFORMAT ">
          <w:r w:rsidR="00A225CD">
            <w:rPr>
              <w:noProof/>
            </w:rPr>
            <w:t>7</w:t>
          </w:r>
        </w:fldSimple>
      </w:p>
    </w:sdtContent>
  </w:sdt>
  <w:p w:rsidR="009564F3" w:rsidRDefault="009564F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766"/>
      <w:docPartObj>
        <w:docPartGallery w:val="Page Numbers (Bottom of Page)"/>
        <w:docPartUnique/>
      </w:docPartObj>
    </w:sdtPr>
    <w:sdtContent>
      <w:p w:rsidR="009564F3" w:rsidRDefault="009564F3">
        <w:pPr>
          <w:pStyle w:val="Rodap"/>
          <w:jc w:val="right"/>
        </w:pPr>
        <w:fldSimple w:instr=" PAGE   \* MERGEFORMAT ">
          <w:r>
            <w:rPr>
              <w:noProof/>
            </w:rPr>
            <w:t>1</w:t>
          </w:r>
        </w:fldSimple>
      </w:p>
    </w:sdtContent>
  </w:sdt>
  <w:p w:rsidR="009564F3" w:rsidRDefault="009564F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4F3" w:rsidRDefault="009564F3" w:rsidP="00F940C8">
      <w:pPr>
        <w:spacing w:after="0" w:line="240" w:lineRule="auto"/>
      </w:pPr>
      <w:r>
        <w:separator/>
      </w:r>
    </w:p>
  </w:footnote>
  <w:footnote w:type="continuationSeparator" w:id="1">
    <w:p w:rsidR="009564F3" w:rsidRDefault="009564F3" w:rsidP="00F940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4F3" w:rsidRPr="00506F82" w:rsidRDefault="009564F3" w:rsidP="00445F09">
    <w:pPr>
      <w:spacing w:after="0" w:line="240" w:lineRule="auto"/>
      <w:ind w:left="709" w:right="94"/>
      <w:jc w:val="center"/>
      <w:rPr>
        <w:b/>
        <w:i/>
        <w:color w:val="000000" w:themeColor="text1"/>
        <w:sz w:val="30"/>
        <w:szCs w:val="30"/>
      </w:rPr>
    </w:pPr>
    <w:r w:rsidRPr="00506F82">
      <w:rPr>
        <w:b/>
        <w:i/>
        <w:noProof/>
        <w:color w:val="000000" w:themeColor="text1"/>
        <w:sz w:val="30"/>
        <w:szCs w:val="30"/>
        <w:lang w:eastAsia="pt-BR"/>
      </w:rPr>
      <w:drawing>
        <wp:anchor distT="0" distB="0" distL="114300" distR="114300" simplePos="0" relativeHeight="251657216" behindDoc="1" locked="0" layoutInCell="1" allowOverlap="1">
          <wp:simplePos x="0" y="0"/>
          <wp:positionH relativeFrom="column">
            <wp:posOffset>-251460</wp:posOffset>
          </wp:positionH>
          <wp:positionV relativeFrom="paragraph">
            <wp:posOffset>-27305</wp:posOffset>
          </wp:positionV>
          <wp:extent cx="692944" cy="791936"/>
          <wp:effectExtent l="19050" t="0" r="0" b="0"/>
          <wp:wrapNone/>
          <wp:docPr id="4" name="Imagem 1" descr="Image result for brasão extrema 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são extrema mg"/>
                  <pic:cNvPicPr>
                    <a:picLocks noChangeAspect="1" noChangeArrowheads="1"/>
                  </pic:cNvPicPr>
                </pic:nvPicPr>
                <pic:blipFill>
                  <a:blip r:embed="rId1" cstate="print"/>
                  <a:srcRect/>
                  <a:stretch>
                    <a:fillRect/>
                  </a:stretch>
                </pic:blipFill>
                <pic:spPr bwMode="auto">
                  <a:xfrm>
                    <a:off x="0" y="0"/>
                    <a:ext cx="692944" cy="791936"/>
                  </a:xfrm>
                  <a:prstGeom prst="rect">
                    <a:avLst/>
                  </a:prstGeom>
                  <a:noFill/>
                  <a:ln w="9525">
                    <a:noFill/>
                    <a:miter lim="800000"/>
                    <a:headEnd/>
                    <a:tailEnd/>
                  </a:ln>
                </pic:spPr>
              </pic:pic>
            </a:graphicData>
          </a:graphic>
        </wp:anchor>
      </w:drawing>
    </w:r>
    <w:r w:rsidRPr="00506F82">
      <w:rPr>
        <w:b/>
        <w:i/>
        <w:color w:val="000000" w:themeColor="text1"/>
        <w:sz w:val="30"/>
        <w:szCs w:val="30"/>
      </w:rPr>
      <w:t>Conselho Municipal de Desenvolvimento Ambiental</w:t>
    </w:r>
    <w:r>
      <w:rPr>
        <w:b/>
        <w:i/>
        <w:color w:val="000000" w:themeColor="text1"/>
        <w:sz w:val="30"/>
        <w:szCs w:val="30"/>
      </w:rPr>
      <w:t xml:space="preserve"> - </w:t>
    </w:r>
    <w:r w:rsidRPr="00506F82">
      <w:rPr>
        <w:b/>
        <w:i/>
        <w:color w:val="000000" w:themeColor="text1"/>
        <w:sz w:val="30"/>
        <w:szCs w:val="30"/>
      </w:rPr>
      <w:t>CODEMA</w:t>
    </w:r>
  </w:p>
  <w:p w:rsidR="009564F3" w:rsidRDefault="009564F3" w:rsidP="00EA3D7A">
    <w:pPr>
      <w:spacing w:after="0" w:line="240" w:lineRule="auto"/>
      <w:ind w:left="709" w:right="92"/>
      <w:jc w:val="center"/>
      <w:rPr>
        <w:b/>
        <w:i/>
        <w:color w:val="000000" w:themeColor="text1"/>
        <w:sz w:val="32"/>
        <w:szCs w:val="32"/>
      </w:rPr>
    </w:pPr>
    <w:r w:rsidRPr="00445F09">
      <w:rPr>
        <w:b/>
        <w:i/>
        <w:color w:val="000000" w:themeColor="text1"/>
        <w:sz w:val="32"/>
        <w:szCs w:val="32"/>
      </w:rPr>
      <w:t>Município de Extrema/MG</w:t>
    </w:r>
  </w:p>
  <w:p w:rsidR="009564F3" w:rsidRPr="00142C12" w:rsidRDefault="009564F3" w:rsidP="001A6127">
    <w:pPr>
      <w:spacing w:after="0" w:line="240" w:lineRule="auto"/>
      <w:ind w:left="709" w:right="88"/>
      <w:jc w:val="center"/>
      <w:rPr>
        <w:i/>
        <w:color w:val="000000" w:themeColor="text1"/>
        <w:sz w:val="24"/>
      </w:rPr>
    </w:pPr>
    <w:r w:rsidRPr="006D34CC">
      <w:rPr>
        <w:i/>
        <w:color w:val="000000" w:themeColor="text1"/>
        <w:sz w:val="24"/>
      </w:rPr>
      <w:t xml:space="preserve">Parque Municipal de Eventos – Fone </w:t>
    </w:r>
    <w:r>
      <w:rPr>
        <w:i/>
        <w:color w:val="000000" w:themeColor="text1"/>
        <w:sz w:val="24"/>
      </w:rPr>
      <w:t>(35) 3435-3620 – CEP 37.640-000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4F3" w:rsidRPr="00835FFB" w:rsidRDefault="009564F3" w:rsidP="00835FFB">
    <w:pPr>
      <w:pStyle w:val="Cabealho"/>
    </w:pPr>
    <w:r>
      <w:rPr>
        <w:noProof/>
        <w:lang w:eastAsia="pt-BR"/>
      </w:rPr>
      <w:drawing>
        <wp:anchor distT="0" distB="0" distL="114300" distR="114300" simplePos="0" relativeHeight="251659264" behindDoc="0" locked="0" layoutInCell="1" allowOverlap="1">
          <wp:simplePos x="0" y="0"/>
          <wp:positionH relativeFrom="column">
            <wp:posOffset>-86360</wp:posOffset>
          </wp:positionH>
          <wp:positionV relativeFrom="paragraph">
            <wp:posOffset>-175260</wp:posOffset>
          </wp:positionV>
          <wp:extent cx="783590" cy="882015"/>
          <wp:effectExtent l="19050" t="0" r="0" b="0"/>
          <wp:wrapSquare wrapText="bothSides"/>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83590" cy="882015"/>
                  </a:xfrm>
                  <a:prstGeom prst="rect">
                    <a:avLst/>
                  </a:prstGeom>
                  <a:noFill/>
                  <a:ln w="9525">
                    <a:noFill/>
                    <a:miter lim="800000"/>
                    <a:headEnd/>
                    <a:tailEnd/>
                  </a:ln>
                </pic:spPr>
              </pic:pic>
            </a:graphicData>
          </a:graphic>
        </wp:anchor>
      </w:drawing>
    </w:r>
    <w:r>
      <w:rPr>
        <w:noProof/>
        <w:lang w:eastAsia="pt-BR"/>
      </w:rPr>
      <w:pict>
        <v:shapetype id="_x0000_t202" coordsize="21600,21600" o:spt="202" path="m,l,21600r21600,l21600,xe">
          <v:stroke joinstyle="miter"/>
          <v:path gradientshapeok="t" o:connecttype="rect"/>
        </v:shapetype>
        <v:shape id="_x0000_s121858" type="#_x0000_t202" style="position:absolute;margin-left:60.5pt;margin-top:-12.55pt;width:448.15pt;height:68.85pt;z-index:251660288;mso-position-horizontal-relative:text;mso-position-vertical-relative:text;mso-width-relative:margin;mso-height-relative:margin" stroked="f">
          <v:textbox style="mso-next-textbox:#_x0000_s121858">
            <w:txbxContent>
              <w:p w:rsidR="009564F3" w:rsidRDefault="009564F3" w:rsidP="00835FFB">
                <w:pPr>
                  <w:spacing w:after="0" w:line="240" w:lineRule="auto"/>
                  <w:rPr>
                    <w:b/>
                    <w:sz w:val="32"/>
                    <w:szCs w:val="44"/>
                  </w:rPr>
                </w:pPr>
                <w:r>
                  <w:rPr>
                    <w:b/>
                    <w:sz w:val="24"/>
                  </w:rPr>
                  <w:t xml:space="preserve">Secretaria de Meio Ambiente - </w:t>
                </w:r>
                <w:r>
                  <w:rPr>
                    <w:b/>
                    <w:sz w:val="24"/>
                    <w:szCs w:val="44"/>
                  </w:rPr>
                  <w:t>Prefeitura d</w:t>
                </w:r>
                <w:r w:rsidRPr="00591933">
                  <w:rPr>
                    <w:b/>
                    <w:sz w:val="24"/>
                    <w:szCs w:val="44"/>
                  </w:rPr>
                  <w:t>e Extrema</w:t>
                </w:r>
              </w:p>
              <w:p w:rsidR="009564F3" w:rsidRPr="00591933" w:rsidRDefault="009564F3" w:rsidP="00835FFB">
                <w:pPr>
                  <w:tabs>
                    <w:tab w:val="left" w:pos="3828"/>
                    <w:tab w:val="left" w:pos="4111"/>
                  </w:tabs>
                  <w:spacing w:after="0" w:line="240" w:lineRule="auto"/>
                  <w:rPr>
                    <w:b/>
                    <w:sz w:val="18"/>
                    <w:szCs w:val="30"/>
                  </w:rPr>
                </w:pPr>
                <w:r w:rsidRPr="00591933">
                  <w:rPr>
                    <w:b/>
                    <w:sz w:val="18"/>
                    <w:szCs w:val="30"/>
                  </w:rPr>
                  <w:t>Estado de Minas Gerais</w:t>
                </w:r>
              </w:p>
              <w:p w:rsidR="009564F3" w:rsidRDefault="009564F3" w:rsidP="00835FFB">
                <w:pPr>
                  <w:spacing w:after="0" w:line="240" w:lineRule="auto"/>
                  <w:rPr>
                    <w:sz w:val="20"/>
                  </w:rPr>
                </w:pPr>
                <w:r w:rsidRPr="007A4432">
                  <w:rPr>
                    <w:sz w:val="20"/>
                  </w:rPr>
                  <w:t xml:space="preserve">Av. </w:t>
                </w:r>
                <w:r>
                  <w:rPr>
                    <w:sz w:val="20"/>
                  </w:rPr>
                  <w:t>Antônio Saes Peres, s/n° - Parque de Eventos</w:t>
                </w:r>
              </w:p>
              <w:p w:rsidR="009564F3" w:rsidRDefault="009564F3" w:rsidP="00835FFB">
                <w:pPr>
                  <w:spacing w:after="0" w:line="240" w:lineRule="auto"/>
                  <w:rPr>
                    <w:sz w:val="20"/>
                  </w:rPr>
                </w:pPr>
                <w:r w:rsidRPr="007A4432">
                  <w:rPr>
                    <w:sz w:val="20"/>
                  </w:rPr>
                  <w:t>Ponte Nova</w:t>
                </w:r>
                <w:r>
                  <w:rPr>
                    <w:sz w:val="20"/>
                  </w:rPr>
                  <w:t xml:space="preserve"> | Extrema/MG |</w:t>
                </w:r>
                <w:r w:rsidRPr="007A4432">
                  <w:rPr>
                    <w:sz w:val="20"/>
                  </w:rPr>
                  <w:t xml:space="preserve"> CEP 37640-000</w:t>
                </w:r>
              </w:p>
              <w:p w:rsidR="009564F3" w:rsidRPr="00591933" w:rsidRDefault="009564F3" w:rsidP="00835FFB">
                <w:pPr>
                  <w:spacing w:after="0" w:line="240" w:lineRule="auto"/>
                  <w:rPr>
                    <w:sz w:val="20"/>
                  </w:rPr>
                </w:pPr>
                <w:r w:rsidRPr="00591933">
                  <w:rPr>
                    <w:sz w:val="20"/>
                    <w:vertAlign w:val="superscript"/>
                  </w:rPr>
                  <w:t>(35)</w:t>
                </w:r>
                <w:r>
                  <w:rPr>
                    <w:sz w:val="20"/>
                  </w:rPr>
                  <w:t xml:space="preserve"> 3435-3620 | www.extrema.mg.gov.br</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1BB3"/>
    <w:multiLevelType w:val="hybridMultilevel"/>
    <w:tmpl w:val="8EF8542E"/>
    <w:lvl w:ilvl="0" w:tplc="04160013">
      <w:start w:val="1"/>
      <w:numFmt w:val="upperRoman"/>
      <w:lvlText w:val="%1."/>
      <w:lvlJc w:val="righ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
    <w:nsid w:val="083927A6"/>
    <w:multiLevelType w:val="hybridMultilevel"/>
    <w:tmpl w:val="8360853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04778E"/>
    <w:multiLevelType w:val="hybridMultilevel"/>
    <w:tmpl w:val="AF8C352E"/>
    <w:lvl w:ilvl="0" w:tplc="74F8B7CE">
      <w:start w:val="1"/>
      <w:numFmt w:val="upperRoman"/>
      <w:lvlText w:val="%1-"/>
      <w:lvlJc w:val="left"/>
      <w:pPr>
        <w:ind w:left="1850" w:hanging="720"/>
        <w:jc w:val="right"/>
      </w:pPr>
      <w:rPr>
        <w:rFonts w:ascii="Times New Roman" w:eastAsia="Times New Roman" w:hAnsi="Times New Roman" w:cs="Times New Roman" w:hint="default"/>
        <w:spacing w:val="-4"/>
        <w:w w:val="99"/>
        <w:sz w:val="24"/>
        <w:szCs w:val="24"/>
      </w:rPr>
    </w:lvl>
    <w:lvl w:ilvl="1" w:tplc="E6002420">
      <w:numFmt w:val="bullet"/>
      <w:lvlText w:val="•"/>
      <w:lvlJc w:val="left"/>
      <w:pPr>
        <w:ind w:left="2604" w:hanging="720"/>
      </w:pPr>
      <w:rPr>
        <w:rFonts w:hint="default"/>
      </w:rPr>
    </w:lvl>
    <w:lvl w:ilvl="2" w:tplc="6376217A">
      <w:numFmt w:val="bullet"/>
      <w:lvlText w:val="•"/>
      <w:lvlJc w:val="left"/>
      <w:pPr>
        <w:ind w:left="3349" w:hanging="720"/>
      </w:pPr>
      <w:rPr>
        <w:rFonts w:hint="default"/>
      </w:rPr>
    </w:lvl>
    <w:lvl w:ilvl="3" w:tplc="869C6F6A">
      <w:numFmt w:val="bullet"/>
      <w:lvlText w:val="•"/>
      <w:lvlJc w:val="left"/>
      <w:pPr>
        <w:ind w:left="4093" w:hanging="720"/>
      </w:pPr>
      <w:rPr>
        <w:rFonts w:hint="default"/>
      </w:rPr>
    </w:lvl>
    <w:lvl w:ilvl="4" w:tplc="9422798A">
      <w:numFmt w:val="bullet"/>
      <w:lvlText w:val="•"/>
      <w:lvlJc w:val="left"/>
      <w:pPr>
        <w:ind w:left="4838" w:hanging="720"/>
      </w:pPr>
      <w:rPr>
        <w:rFonts w:hint="default"/>
      </w:rPr>
    </w:lvl>
    <w:lvl w:ilvl="5" w:tplc="1714BD80">
      <w:numFmt w:val="bullet"/>
      <w:lvlText w:val="•"/>
      <w:lvlJc w:val="left"/>
      <w:pPr>
        <w:ind w:left="5583" w:hanging="720"/>
      </w:pPr>
      <w:rPr>
        <w:rFonts w:hint="default"/>
      </w:rPr>
    </w:lvl>
    <w:lvl w:ilvl="6" w:tplc="89C4C360">
      <w:numFmt w:val="bullet"/>
      <w:lvlText w:val="•"/>
      <w:lvlJc w:val="left"/>
      <w:pPr>
        <w:ind w:left="6327" w:hanging="720"/>
      </w:pPr>
      <w:rPr>
        <w:rFonts w:hint="default"/>
      </w:rPr>
    </w:lvl>
    <w:lvl w:ilvl="7" w:tplc="F6A81176">
      <w:numFmt w:val="bullet"/>
      <w:lvlText w:val="•"/>
      <w:lvlJc w:val="left"/>
      <w:pPr>
        <w:ind w:left="7072" w:hanging="720"/>
      </w:pPr>
      <w:rPr>
        <w:rFonts w:hint="default"/>
      </w:rPr>
    </w:lvl>
    <w:lvl w:ilvl="8" w:tplc="54E8A87A">
      <w:numFmt w:val="bullet"/>
      <w:lvlText w:val="•"/>
      <w:lvlJc w:val="left"/>
      <w:pPr>
        <w:ind w:left="7817" w:hanging="720"/>
      </w:pPr>
      <w:rPr>
        <w:rFonts w:hint="default"/>
      </w:rPr>
    </w:lvl>
  </w:abstractNum>
  <w:abstractNum w:abstractNumId="3">
    <w:nsid w:val="0F05738D"/>
    <w:multiLevelType w:val="hybridMultilevel"/>
    <w:tmpl w:val="93E8C1BC"/>
    <w:lvl w:ilvl="0" w:tplc="04160013">
      <w:start w:val="1"/>
      <w:numFmt w:val="upperRoman"/>
      <w:lvlText w:val="%1."/>
      <w:lvlJc w:val="righ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4">
    <w:nsid w:val="295E3997"/>
    <w:multiLevelType w:val="hybridMultilevel"/>
    <w:tmpl w:val="213C80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A7A1E49"/>
    <w:multiLevelType w:val="hybridMultilevel"/>
    <w:tmpl w:val="5F70AE86"/>
    <w:lvl w:ilvl="0" w:tplc="A378A700">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3C875963"/>
    <w:multiLevelType w:val="hybridMultilevel"/>
    <w:tmpl w:val="B104911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DD11BF8"/>
    <w:multiLevelType w:val="hybridMultilevel"/>
    <w:tmpl w:val="536A875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12D50BD"/>
    <w:multiLevelType w:val="hybridMultilevel"/>
    <w:tmpl w:val="702E0DA6"/>
    <w:lvl w:ilvl="0" w:tplc="04160013">
      <w:start w:val="1"/>
      <w:numFmt w:val="upperRoman"/>
      <w:lvlText w:val="%1."/>
      <w:lvlJc w:val="righ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9">
    <w:nsid w:val="6A854F92"/>
    <w:multiLevelType w:val="hybridMultilevel"/>
    <w:tmpl w:val="CB868858"/>
    <w:lvl w:ilvl="0" w:tplc="04160013">
      <w:start w:val="1"/>
      <w:numFmt w:val="upperRoman"/>
      <w:lvlText w:val="%1."/>
      <w:lvlJc w:val="righ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0">
    <w:nsid w:val="6FDE72B4"/>
    <w:multiLevelType w:val="hybridMultilevel"/>
    <w:tmpl w:val="0CDC9A8C"/>
    <w:lvl w:ilvl="0" w:tplc="5EAA259E">
      <w:start w:val="2"/>
      <w:numFmt w:val="upperRoman"/>
      <w:lvlText w:val="%1-"/>
      <w:lvlJc w:val="left"/>
      <w:pPr>
        <w:ind w:left="1530" w:hanging="720"/>
      </w:pPr>
      <w:rPr>
        <w:rFonts w:ascii="Times New Roman" w:eastAsia="Times New Roman" w:hAnsi="Times New Roman" w:cs="Times New Roman" w:hint="default"/>
        <w:spacing w:val="-4"/>
        <w:w w:val="99"/>
        <w:sz w:val="24"/>
        <w:szCs w:val="24"/>
      </w:rPr>
    </w:lvl>
    <w:lvl w:ilvl="1" w:tplc="85660F92">
      <w:numFmt w:val="bullet"/>
      <w:lvlText w:val="•"/>
      <w:lvlJc w:val="left"/>
      <w:pPr>
        <w:ind w:left="2258" w:hanging="720"/>
      </w:pPr>
      <w:rPr>
        <w:rFonts w:hint="default"/>
      </w:rPr>
    </w:lvl>
    <w:lvl w:ilvl="2" w:tplc="C804C966">
      <w:numFmt w:val="bullet"/>
      <w:lvlText w:val="•"/>
      <w:lvlJc w:val="left"/>
      <w:pPr>
        <w:ind w:left="2977" w:hanging="720"/>
      </w:pPr>
      <w:rPr>
        <w:rFonts w:hint="default"/>
      </w:rPr>
    </w:lvl>
    <w:lvl w:ilvl="3" w:tplc="E51AB854">
      <w:numFmt w:val="bullet"/>
      <w:lvlText w:val="•"/>
      <w:lvlJc w:val="left"/>
      <w:pPr>
        <w:ind w:left="3695" w:hanging="720"/>
      </w:pPr>
      <w:rPr>
        <w:rFonts w:hint="default"/>
      </w:rPr>
    </w:lvl>
    <w:lvl w:ilvl="4" w:tplc="12E2C87C">
      <w:numFmt w:val="bullet"/>
      <w:lvlText w:val="•"/>
      <w:lvlJc w:val="left"/>
      <w:pPr>
        <w:ind w:left="4414" w:hanging="720"/>
      </w:pPr>
      <w:rPr>
        <w:rFonts w:hint="default"/>
      </w:rPr>
    </w:lvl>
    <w:lvl w:ilvl="5" w:tplc="F69C89E4">
      <w:numFmt w:val="bullet"/>
      <w:lvlText w:val="•"/>
      <w:lvlJc w:val="left"/>
      <w:pPr>
        <w:ind w:left="5133" w:hanging="720"/>
      </w:pPr>
      <w:rPr>
        <w:rFonts w:hint="default"/>
      </w:rPr>
    </w:lvl>
    <w:lvl w:ilvl="6" w:tplc="94063B82">
      <w:numFmt w:val="bullet"/>
      <w:lvlText w:val="•"/>
      <w:lvlJc w:val="left"/>
      <w:pPr>
        <w:ind w:left="5851" w:hanging="720"/>
      </w:pPr>
      <w:rPr>
        <w:rFonts w:hint="default"/>
      </w:rPr>
    </w:lvl>
    <w:lvl w:ilvl="7" w:tplc="605AFA60">
      <w:numFmt w:val="bullet"/>
      <w:lvlText w:val="•"/>
      <w:lvlJc w:val="left"/>
      <w:pPr>
        <w:ind w:left="6570" w:hanging="720"/>
      </w:pPr>
      <w:rPr>
        <w:rFonts w:hint="default"/>
      </w:rPr>
    </w:lvl>
    <w:lvl w:ilvl="8" w:tplc="DE224CC8">
      <w:numFmt w:val="bullet"/>
      <w:lvlText w:val="•"/>
      <w:lvlJc w:val="left"/>
      <w:pPr>
        <w:ind w:left="7289" w:hanging="720"/>
      </w:pPr>
      <w:rPr>
        <w:rFonts w:hint="default"/>
      </w:rPr>
    </w:lvl>
  </w:abstractNum>
  <w:abstractNum w:abstractNumId="11">
    <w:nsid w:val="71B92333"/>
    <w:multiLevelType w:val="hybridMultilevel"/>
    <w:tmpl w:val="A63CC99E"/>
    <w:lvl w:ilvl="0" w:tplc="2B5CD54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2">
    <w:nsid w:val="79033AEE"/>
    <w:multiLevelType w:val="hybridMultilevel"/>
    <w:tmpl w:val="0EA2A70E"/>
    <w:lvl w:ilvl="0" w:tplc="04160013">
      <w:start w:val="1"/>
      <w:numFmt w:val="upperRoman"/>
      <w:lvlText w:val="%1."/>
      <w:lvlJc w:val="righ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num w:numId="1">
    <w:abstractNumId w:val="10"/>
  </w:num>
  <w:num w:numId="2">
    <w:abstractNumId w:val="2"/>
  </w:num>
  <w:num w:numId="3">
    <w:abstractNumId w:val="7"/>
  </w:num>
  <w:num w:numId="4">
    <w:abstractNumId w:val="5"/>
  </w:num>
  <w:num w:numId="5">
    <w:abstractNumId w:val="11"/>
  </w:num>
  <w:num w:numId="6">
    <w:abstractNumId w:val="12"/>
  </w:num>
  <w:num w:numId="7">
    <w:abstractNumId w:val="8"/>
  </w:num>
  <w:num w:numId="8">
    <w:abstractNumId w:val="3"/>
  </w:num>
  <w:num w:numId="9">
    <w:abstractNumId w:val="0"/>
  </w:num>
  <w:num w:numId="10">
    <w:abstractNumId w:val="9"/>
  </w:num>
  <w:num w:numId="11">
    <w:abstractNumId w:val="4"/>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121860">
      <o:colormenu v:ext="edit" fillcolor="none" strokecolor="none"/>
    </o:shapedefaults>
    <o:shapelayout v:ext="edit">
      <o:idmap v:ext="edit" data="119"/>
    </o:shapelayout>
  </w:hdrShapeDefaults>
  <w:footnotePr>
    <w:footnote w:id="0"/>
    <w:footnote w:id="1"/>
  </w:footnotePr>
  <w:endnotePr>
    <w:endnote w:id="0"/>
    <w:endnote w:id="1"/>
  </w:endnotePr>
  <w:compat>
    <w:useFELayout/>
  </w:compat>
  <w:rsids>
    <w:rsidRoot w:val="005A1127"/>
    <w:rsid w:val="00003FAF"/>
    <w:rsid w:val="00004F06"/>
    <w:rsid w:val="00006CD3"/>
    <w:rsid w:val="00007A5D"/>
    <w:rsid w:val="00010000"/>
    <w:rsid w:val="00011BF9"/>
    <w:rsid w:val="00016A03"/>
    <w:rsid w:val="000227E0"/>
    <w:rsid w:val="00024A42"/>
    <w:rsid w:val="00030B86"/>
    <w:rsid w:val="00036B12"/>
    <w:rsid w:val="00041D7C"/>
    <w:rsid w:val="000570EB"/>
    <w:rsid w:val="00060175"/>
    <w:rsid w:val="0006093F"/>
    <w:rsid w:val="00060E1C"/>
    <w:rsid w:val="00061F0D"/>
    <w:rsid w:val="000678C0"/>
    <w:rsid w:val="00067965"/>
    <w:rsid w:val="00070710"/>
    <w:rsid w:val="00070D09"/>
    <w:rsid w:val="000728C1"/>
    <w:rsid w:val="0007294A"/>
    <w:rsid w:val="0007545A"/>
    <w:rsid w:val="00077390"/>
    <w:rsid w:val="00084CAB"/>
    <w:rsid w:val="00090D8B"/>
    <w:rsid w:val="000921DE"/>
    <w:rsid w:val="000930D7"/>
    <w:rsid w:val="00094437"/>
    <w:rsid w:val="000C0699"/>
    <w:rsid w:val="000C1117"/>
    <w:rsid w:val="000D4893"/>
    <w:rsid w:val="000D54D5"/>
    <w:rsid w:val="000D5AA8"/>
    <w:rsid w:val="000D68DB"/>
    <w:rsid w:val="000E0B67"/>
    <w:rsid w:val="000E0D81"/>
    <w:rsid w:val="000E15A1"/>
    <w:rsid w:val="000E357B"/>
    <w:rsid w:val="000E3BE0"/>
    <w:rsid w:val="000E6697"/>
    <w:rsid w:val="000F659F"/>
    <w:rsid w:val="00106875"/>
    <w:rsid w:val="001137C8"/>
    <w:rsid w:val="0011591B"/>
    <w:rsid w:val="00117829"/>
    <w:rsid w:val="0013232C"/>
    <w:rsid w:val="001373D1"/>
    <w:rsid w:val="00142182"/>
    <w:rsid w:val="00142C12"/>
    <w:rsid w:val="00147265"/>
    <w:rsid w:val="00147598"/>
    <w:rsid w:val="001500EF"/>
    <w:rsid w:val="0015104D"/>
    <w:rsid w:val="0015632E"/>
    <w:rsid w:val="00156A2D"/>
    <w:rsid w:val="0016491C"/>
    <w:rsid w:val="001650B2"/>
    <w:rsid w:val="00165139"/>
    <w:rsid w:val="00167984"/>
    <w:rsid w:val="001709F4"/>
    <w:rsid w:val="00171918"/>
    <w:rsid w:val="001742C7"/>
    <w:rsid w:val="001745FF"/>
    <w:rsid w:val="00176972"/>
    <w:rsid w:val="00176D56"/>
    <w:rsid w:val="00177254"/>
    <w:rsid w:val="00181FF2"/>
    <w:rsid w:val="00182E9B"/>
    <w:rsid w:val="0018410F"/>
    <w:rsid w:val="00186700"/>
    <w:rsid w:val="00191BE8"/>
    <w:rsid w:val="0019233A"/>
    <w:rsid w:val="00197C23"/>
    <w:rsid w:val="001A0840"/>
    <w:rsid w:val="001A3A00"/>
    <w:rsid w:val="001A4BE5"/>
    <w:rsid w:val="001A5360"/>
    <w:rsid w:val="001A55F0"/>
    <w:rsid w:val="001A5B7F"/>
    <w:rsid w:val="001A5C9D"/>
    <w:rsid w:val="001A6127"/>
    <w:rsid w:val="001B2175"/>
    <w:rsid w:val="001B6780"/>
    <w:rsid w:val="001C304B"/>
    <w:rsid w:val="001C49D5"/>
    <w:rsid w:val="001D5736"/>
    <w:rsid w:val="001E00AF"/>
    <w:rsid w:val="001E08A7"/>
    <w:rsid w:val="001E1ADE"/>
    <w:rsid w:val="001E696C"/>
    <w:rsid w:val="001E77FA"/>
    <w:rsid w:val="001F589B"/>
    <w:rsid w:val="001F74F3"/>
    <w:rsid w:val="001F7EE6"/>
    <w:rsid w:val="00200513"/>
    <w:rsid w:val="00201ED6"/>
    <w:rsid w:val="00205F9B"/>
    <w:rsid w:val="002073C9"/>
    <w:rsid w:val="0021451F"/>
    <w:rsid w:val="002230D9"/>
    <w:rsid w:val="002369B7"/>
    <w:rsid w:val="00237467"/>
    <w:rsid w:val="00240472"/>
    <w:rsid w:val="002407CD"/>
    <w:rsid w:val="002409D2"/>
    <w:rsid w:val="00241278"/>
    <w:rsid w:val="0024596B"/>
    <w:rsid w:val="0024756F"/>
    <w:rsid w:val="002521DF"/>
    <w:rsid w:val="00256DBD"/>
    <w:rsid w:val="00257DE3"/>
    <w:rsid w:val="00261E92"/>
    <w:rsid w:val="00264D9E"/>
    <w:rsid w:val="002655C0"/>
    <w:rsid w:val="002670C2"/>
    <w:rsid w:val="00271662"/>
    <w:rsid w:val="002735AF"/>
    <w:rsid w:val="00274AC0"/>
    <w:rsid w:val="00276E7C"/>
    <w:rsid w:val="002831C0"/>
    <w:rsid w:val="00287524"/>
    <w:rsid w:val="00294195"/>
    <w:rsid w:val="00295274"/>
    <w:rsid w:val="002A3C92"/>
    <w:rsid w:val="002B1688"/>
    <w:rsid w:val="002B4E1D"/>
    <w:rsid w:val="002B52B3"/>
    <w:rsid w:val="002C2461"/>
    <w:rsid w:val="002D0DF9"/>
    <w:rsid w:val="002D3C4A"/>
    <w:rsid w:val="002D7480"/>
    <w:rsid w:val="002D75D5"/>
    <w:rsid w:val="002E043B"/>
    <w:rsid w:val="002E167D"/>
    <w:rsid w:val="002E395F"/>
    <w:rsid w:val="002F1F42"/>
    <w:rsid w:val="002F1F9D"/>
    <w:rsid w:val="002F3044"/>
    <w:rsid w:val="002F3D1B"/>
    <w:rsid w:val="002F45E1"/>
    <w:rsid w:val="00301C55"/>
    <w:rsid w:val="00302BAC"/>
    <w:rsid w:val="003155EF"/>
    <w:rsid w:val="00316378"/>
    <w:rsid w:val="00316CED"/>
    <w:rsid w:val="0031736C"/>
    <w:rsid w:val="00323021"/>
    <w:rsid w:val="0032478B"/>
    <w:rsid w:val="00324FFE"/>
    <w:rsid w:val="003336F7"/>
    <w:rsid w:val="00333AC9"/>
    <w:rsid w:val="003368A0"/>
    <w:rsid w:val="00336F54"/>
    <w:rsid w:val="00342E79"/>
    <w:rsid w:val="003471E5"/>
    <w:rsid w:val="00350935"/>
    <w:rsid w:val="00353D36"/>
    <w:rsid w:val="00354B03"/>
    <w:rsid w:val="003752BF"/>
    <w:rsid w:val="00375F84"/>
    <w:rsid w:val="00377132"/>
    <w:rsid w:val="00384427"/>
    <w:rsid w:val="00386CF3"/>
    <w:rsid w:val="00386F55"/>
    <w:rsid w:val="003967DE"/>
    <w:rsid w:val="003A01DD"/>
    <w:rsid w:val="003A049A"/>
    <w:rsid w:val="003A3380"/>
    <w:rsid w:val="003A384F"/>
    <w:rsid w:val="003B06C9"/>
    <w:rsid w:val="003B07EF"/>
    <w:rsid w:val="003B41FA"/>
    <w:rsid w:val="003B4218"/>
    <w:rsid w:val="003B564F"/>
    <w:rsid w:val="003C3ED3"/>
    <w:rsid w:val="003C6AF2"/>
    <w:rsid w:val="003D09A2"/>
    <w:rsid w:val="003D2F05"/>
    <w:rsid w:val="003D3565"/>
    <w:rsid w:val="003D4251"/>
    <w:rsid w:val="003D6C42"/>
    <w:rsid w:val="003E45B9"/>
    <w:rsid w:val="003E5224"/>
    <w:rsid w:val="003E5489"/>
    <w:rsid w:val="003E6B07"/>
    <w:rsid w:val="003F19BC"/>
    <w:rsid w:val="003F41FB"/>
    <w:rsid w:val="003F4292"/>
    <w:rsid w:val="003F7FA0"/>
    <w:rsid w:val="00401A68"/>
    <w:rsid w:val="004020F8"/>
    <w:rsid w:val="004064F2"/>
    <w:rsid w:val="0041740F"/>
    <w:rsid w:val="00420D37"/>
    <w:rsid w:val="004227DB"/>
    <w:rsid w:val="00424869"/>
    <w:rsid w:val="00426F2E"/>
    <w:rsid w:val="004409A9"/>
    <w:rsid w:val="0044454F"/>
    <w:rsid w:val="00445F09"/>
    <w:rsid w:val="0044790E"/>
    <w:rsid w:val="00456214"/>
    <w:rsid w:val="00462951"/>
    <w:rsid w:val="00467A66"/>
    <w:rsid w:val="00472FE4"/>
    <w:rsid w:val="004748CB"/>
    <w:rsid w:val="004750F2"/>
    <w:rsid w:val="0047511E"/>
    <w:rsid w:val="00475492"/>
    <w:rsid w:val="00483FE1"/>
    <w:rsid w:val="004854FA"/>
    <w:rsid w:val="00490F19"/>
    <w:rsid w:val="004935D6"/>
    <w:rsid w:val="004951BA"/>
    <w:rsid w:val="004A0172"/>
    <w:rsid w:val="004A18C6"/>
    <w:rsid w:val="004B1FCD"/>
    <w:rsid w:val="004B2F2D"/>
    <w:rsid w:val="004B5878"/>
    <w:rsid w:val="004C0591"/>
    <w:rsid w:val="004C62B3"/>
    <w:rsid w:val="004D2EF0"/>
    <w:rsid w:val="004D58CD"/>
    <w:rsid w:val="004E03CC"/>
    <w:rsid w:val="004E1599"/>
    <w:rsid w:val="004E78C0"/>
    <w:rsid w:val="004F01FA"/>
    <w:rsid w:val="004F71DD"/>
    <w:rsid w:val="00512E32"/>
    <w:rsid w:val="005130CB"/>
    <w:rsid w:val="005139C9"/>
    <w:rsid w:val="0051432B"/>
    <w:rsid w:val="00515E69"/>
    <w:rsid w:val="00516C77"/>
    <w:rsid w:val="00527AEE"/>
    <w:rsid w:val="00527B0D"/>
    <w:rsid w:val="005330BF"/>
    <w:rsid w:val="00533939"/>
    <w:rsid w:val="00537948"/>
    <w:rsid w:val="0054401C"/>
    <w:rsid w:val="0054474B"/>
    <w:rsid w:val="00545665"/>
    <w:rsid w:val="00545B44"/>
    <w:rsid w:val="00551C71"/>
    <w:rsid w:val="0055253E"/>
    <w:rsid w:val="005532E9"/>
    <w:rsid w:val="00563C53"/>
    <w:rsid w:val="00574121"/>
    <w:rsid w:val="005764FF"/>
    <w:rsid w:val="005826D9"/>
    <w:rsid w:val="00587888"/>
    <w:rsid w:val="0058797A"/>
    <w:rsid w:val="005954D6"/>
    <w:rsid w:val="005A0AB1"/>
    <w:rsid w:val="005A0B4E"/>
    <w:rsid w:val="005A1127"/>
    <w:rsid w:val="005A4C2A"/>
    <w:rsid w:val="005A59F3"/>
    <w:rsid w:val="005A66EF"/>
    <w:rsid w:val="005B025E"/>
    <w:rsid w:val="005B1BFE"/>
    <w:rsid w:val="005B259E"/>
    <w:rsid w:val="005B29B5"/>
    <w:rsid w:val="005B5BD5"/>
    <w:rsid w:val="005C0AC9"/>
    <w:rsid w:val="005C3B72"/>
    <w:rsid w:val="005C4C77"/>
    <w:rsid w:val="005C7285"/>
    <w:rsid w:val="005D23E6"/>
    <w:rsid w:val="005D55E3"/>
    <w:rsid w:val="005E1538"/>
    <w:rsid w:val="005E3355"/>
    <w:rsid w:val="005E39B2"/>
    <w:rsid w:val="005E5830"/>
    <w:rsid w:val="00600328"/>
    <w:rsid w:val="0060081A"/>
    <w:rsid w:val="006047E7"/>
    <w:rsid w:val="0061283D"/>
    <w:rsid w:val="00616C71"/>
    <w:rsid w:val="00617A2D"/>
    <w:rsid w:val="00621810"/>
    <w:rsid w:val="0062196A"/>
    <w:rsid w:val="00622300"/>
    <w:rsid w:val="0062260F"/>
    <w:rsid w:val="00624ED6"/>
    <w:rsid w:val="00627EC3"/>
    <w:rsid w:val="00631051"/>
    <w:rsid w:val="00633357"/>
    <w:rsid w:val="00634159"/>
    <w:rsid w:val="00635F91"/>
    <w:rsid w:val="006414D2"/>
    <w:rsid w:val="00643469"/>
    <w:rsid w:val="00643BD2"/>
    <w:rsid w:val="00644837"/>
    <w:rsid w:val="00646BD8"/>
    <w:rsid w:val="0065115E"/>
    <w:rsid w:val="006552FF"/>
    <w:rsid w:val="00655DF8"/>
    <w:rsid w:val="006606E5"/>
    <w:rsid w:val="00660B96"/>
    <w:rsid w:val="0066112E"/>
    <w:rsid w:val="00662F29"/>
    <w:rsid w:val="00671ACB"/>
    <w:rsid w:val="00673EE4"/>
    <w:rsid w:val="00674340"/>
    <w:rsid w:val="0067610F"/>
    <w:rsid w:val="00685F0B"/>
    <w:rsid w:val="00690888"/>
    <w:rsid w:val="006958E5"/>
    <w:rsid w:val="00697E2D"/>
    <w:rsid w:val="006A0CB5"/>
    <w:rsid w:val="006A1B97"/>
    <w:rsid w:val="006A280F"/>
    <w:rsid w:val="006A696F"/>
    <w:rsid w:val="006B5E8B"/>
    <w:rsid w:val="006C1F7D"/>
    <w:rsid w:val="006C2D10"/>
    <w:rsid w:val="006C32F2"/>
    <w:rsid w:val="006C5809"/>
    <w:rsid w:val="006D7E50"/>
    <w:rsid w:val="006F34A4"/>
    <w:rsid w:val="006F3B1C"/>
    <w:rsid w:val="006F5C13"/>
    <w:rsid w:val="007026E5"/>
    <w:rsid w:val="007028EA"/>
    <w:rsid w:val="00710F4B"/>
    <w:rsid w:val="00714FCD"/>
    <w:rsid w:val="0071732B"/>
    <w:rsid w:val="0071750C"/>
    <w:rsid w:val="00720781"/>
    <w:rsid w:val="007226B5"/>
    <w:rsid w:val="00722D70"/>
    <w:rsid w:val="007230D8"/>
    <w:rsid w:val="007248E7"/>
    <w:rsid w:val="00737E0A"/>
    <w:rsid w:val="00740CC1"/>
    <w:rsid w:val="00745D87"/>
    <w:rsid w:val="00745ED0"/>
    <w:rsid w:val="0075392B"/>
    <w:rsid w:val="0075539B"/>
    <w:rsid w:val="00766698"/>
    <w:rsid w:val="0076712E"/>
    <w:rsid w:val="007703BF"/>
    <w:rsid w:val="00772834"/>
    <w:rsid w:val="0077283C"/>
    <w:rsid w:val="0078028A"/>
    <w:rsid w:val="007823FC"/>
    <w:rsid w:val="0078559E"/>
    <w:rsid w:val="00794EED"/>
    <w:rsid w:val="00796822"/>
    <w:rsid w:val="007A4F81"/>
    <w:rsid w:val="007A53AE"/>
    <w:rsid w:val="007A6CCB"/>
    <w:rsid w:val="007B1454"/>
    <w:rsid w:val="007B15AE"/>
    <w:rsid w:val="007B75B5"/>
    <w:rsid w:val="007B7631"/>
    <w:rsid w:val="007B7F41"/>
    <w:rsid w:val="007C3AB4"/>
    <w:rsid w:val="007C5696"/>
    <w:rsid w:val="007C798D"/>
    <w:rsid w:val="007E073A"/>
    <w:rsid w:val="007E078C"/>
    <w:rsid w:val="007E11A3"/>
    <w:rsid w:val="007E149D"/>
    <w:rsid w:val="007E3E50"/>
    <w:rsid w:val="007E71E9"/>
    <w:rsid w:val="007E787C"/>
    <w:rsid w:val="007F2377"/>
    <w:rsid w:val="007F3F6D"/>
    <w:rsid w:val="007F502C"/>
    <w:rsid w:val="007F63ED"/>
    <w:rsid w:val="007F6900"/>
    <w:rsid w:val="00807FF0"/>
    <w:rsid w:val="00811ABD"/>
    <w:rsid w:val="00817E56"/>
    <w:rsid w:val="0082212F"/>
    <w:rsid w:val="00822FD6"/>
    <w:rsid w:val="0082681E"/>
    <w:rsid w:val="00827BA9"/>
    <w:rsid w:val="00830D8A"/>
    <w:rsid w:val="008357B3"/>
    <w:rsid w:val="0083595F"/>
    <w:rsid w:val="00835FFB"/>
    <w:rsid w:val="00836211"/>
    <w:rsid w:val="008513B8"/>
    <w:rsid w:val="0085200B"/>
    <w:rsid w:val="00853434"/>
    <w:rsid w:val="00854716"/>
    <w:rsid w:val="00856AD2"/>
    <w:rsid w:val="00864A48"/>
    <w:rsid w:val="00871AFE"/>
    <w:rsid w:val="008806DF"/>
    <w:rsid w:val="008872CC"/>
    <w:rsid w:val="00895C7C"/>
    <w:rsid w:val="00897B29"/>
    <w:rsid w:val="008A167D"/>
    <w:rsid w:val="008A4CEB"/>
    <w:rsid w:val="008A59FD"/>
    <w:rsid w:val="008A78F9"/>
    <w:rsid w:val="008A7F9C"/>
    <w:rsid w:val="008B0767"/>
    <w:rsid w:val="008B1825"/>
    <w:rsid w:val="008C086B"/>
    <w:rsid w:val="008D07EB"/>
    <w:rsid w:val="008E3EDF"/>
    <w:rsid w:val="008E4339"/>
    <w:rsid w:val="008E5837"/>
    <w:rsid w:val="008E5D3F"/>
    <w:rsid w:val="008E6BD0"/>
    <w:rsid w:val="008F7ECC"/>
    <w:rsid w:val="00900529"/>
    <w:rsid w:val="00902886"/>
    <w:rsid w:val="00903847"/>
    <w:rsid w:val="009053CF"/>
    <w:rsid w:val="009053E5"/>
    <w:rsid w:val="00905E5C"/>
    <w:rsid w:val="00915D41"/>
    <w:rsid w:val="00922239"/>
    <w:rsid w:val="00922DCE"/>
    <w:rsid w:val="0092370E"/>
    <w:rsid w:val="00925997"/>
    <w:rsid w:val="00926670"/>
    <w:rsid w:val="009311DA"/>
    <w:rsid w:val="00936FA7"/>
    <w:rsid w:val="00947DC0"/>
    <w:rsid w:val="00950F40"/>
    <w:rsid w:val="00951ED7"/>
    <w:rsid w:val="0095247F"/>
    <w:rsid w:val="009563A2"/>
    <w:rsid w:val="009564F3"/>
    <w:rsid w:val="00960275"/>
    <w:rsid w:val="009636DF"/>
    <w:rsid w:val="00964D1F"/>
    <w:rsid w:val="009658A3"/>
    <w:rsid w:val="0097001A"/>
    <w:rsid w:val="0097390C"/>
    <w:rsid w:val="009807BF"/>
    <w:rsid w:val="009808E9"/>
    <w:rsid w:val="00980D93"/>
    <w:rsid w:val="00987232"/>
    <w:rsid w:val="00987D04"/>
    <w:rsid w:val="009A01DD"/>
    <w:rsid w:val="009A0355"/>
    <w:rsid w:val="009A17E8"/>
    <w:rsid w:val="009A40FF"/>
    <w:rsid w:val="009A49C9"/>
    <w:rsid w:val="009B081F"/>
    <w:rsid w:val="009B1AF6"/>
    <w:rsid w:val="009C56EC"/>
    <w:rsid w:val="009C5916"/>
    <w:rsid w:val="009D0416"/>
    <w:rsid w:val="009D48D7"/>
    <w:rsid w:val="009D60B7"/>
    <w:rsid w:val="009E135E"/>
    <w:rsid w:val="009E2873"/>
    <w:rsid w:val="009E3C79"/>
    <w:rsid w:val="009E61ED"/>
    <w:rsid w:val="009E7121"/>
    <w:rsid w:val="009E76D9"/>
    <w:rsid w:val="009E7F11"/>
    <w:rsid w:val="009F328B"/>
    <w:rsid w:val="00A0075D"/>
    <w:rsid w:val="00A00CDF"/>
    <w:rsid w:val="00A11B5B"/>
    <w:rsid w:val="00A137F9"/>
    <w:rsid w:val="00A15EFA"/>
    <w:rsid w:val="00A2113D"/>
    <w:rsid w:val="00A2136D"/>
    <w:rsid w:val="00A225CD"/>
    <w:rsid w:val="00A240D8"/>
    <w:rsid w:val="00A31732"/>
    <w:rsid w:val="00A31799"/>
    <w:rsid w:val="00A31B98"/>
    <w:rsid w:val="00A32D8B"/>
    <w:rsid w:val="00A40089"/>
    <w:rsid w:val="00A43D15"/>
    <w:rsid w:val="00A43EC1"/>
    <w:rsid w:val="00A568E0"/>
    <w:rsid w:val="00A56A4C"/>
    <w:rsid w:val="00A603F2"/>
    <w:rsid w:val="00A6408F"/>
    <w:rsid w:val="00A64B13"/>
    <w:rsid w:val="00A73563"/>
    <w:rsid w:val="00A74737"/>
    <w:rsid w:val="00A76A4F"/>
    <w:rsid w:val="00A82D20"/>
    <w:rsid w:val="00A83212"/>
    <w:rsid w:val="00A90BCC"/>
    <w:rsid w:val="00A9416E"/>
    <w:rsid w:val="00A94FEB"/>
    <w:rsid w:val="00A97C16"/>
    <w:rsid w:val="00AA7878"/>
    <w:rsid w:val="00AB0148"/>
    <w:rsid w:val="00AB1CAA"/>
    <w:rsid w:val="00AB297F"/>
    <w:rsid w:val="00AB55EF"/>
    <w:rsid w:val="00AB5E57"/>
    <w:rsid w:val="00AC3988"/>
    <w:rsid w:val="00AC45F9"/>
    <w:rsid w:val="00AC568A"/>
    <w:rsid w:val="00AC67ED"/>
    <w:rsid w:val="00AD227A"/>
    <w:rsid w:val="00AE1064"/>
    <w:rsid w:val="00AE10C8"/>
    <w:rsid w:val="00AE172C"/>
    <w:rsid w:val="00AE2043"/>
    <w:rsid w:val="00AE6035"/>
    <w:rsid w:val="00AE6969"/>
    <w:rsid w:val="00AF431F"/>
    <w:rsid w:val="00AF4E02"/>
    <w:rsid w:val="00AF5309"/>
    <w:rsid w:val="00AF7477"/>
    <w:rsid w:val="00B00007"/>
    <w:rsid w:val="00B00822"/>
    <w:rsid w:val="00B0342B"/>
    <w:rsid w:val="00B1131D"/>
    <w:rsid w:val="00B12D2D"/>
    <w:rsid w:val="00B15C78"/>
    <w:rsid w:val="00B22D77"/>
    <w:rsid w:val="00B32D64"/>
    <w:rsid w:val="00B34794"/>
    <w:rsid w:val="00B36E92"/>
    <w:rsid w:val="00B40D48"/>
    <w:rsid w:val="00B43432"/>
    <w:rsid w:val="00B567F4"/>
    <w:rsid w:val="00B5726D"/>
    <w:rsid w:val="00B61FE8"/>
    <w:rsid w:val="00B62153"/>
    <w:rsid w:val="00B649D7"/>
    <w:rsid w:val="00B703AD"/>
    <w:rsid w:val="00B70F12"/>
    <w:rsid w:val="00B76BE9"/>
    <w:rsid w:val="00B83D91"/>
    <w:rsid w:val="00B84049"/>
    <w:rsid w:val="00B849AE"/>
    <w:rsid w:val="00BA2549"/>
    <w:rsid w:val="00BA29F6"/>
    <w:rsid w:val="00BA339B"/>
    <w:rsid w:val="00BA3613"/>
    <w:rsid w:val="00BA368D"/>
    <w:rsid w:val="00BA3CFA"/>
    <w:rsid w:val="00BA64EF"/>
    <w:rsid w:val="00BB01CB"/>
    <w:rsid w:val="00BB1AA8"/>
    <w:rsid w:val="00BB27B1"/>
    <w:rsid w:val="00BB4363"/>
    <w:rsid w:val="00BB5369"/>
    <w:rsid w:val="00BC0853"/>
    <w:rsid w:val="00BC3F92"/>
    <w:rsid w:val="00BC5E93"/>
    <w:rsid w:val="00BC7663"/>
    <w:rsid w:val="00BD0BBF"/>
    <w:rsid w:val="00BE34BC"/>
    <w:rsid w:val="00BE361C"/>
    <w:rsid w:val="00BF0237"/>
    <w:rsid w:val="00BF36BC"/>
    <w:rsid w:val="00BF5E5F"/>
    <w:rsid w:val="00C12EC5"/>
    <w:rsid w:val="00C153BF"/>
    <w:rsid w:val="00C20F1E"/>
    <w:rsid w:val="00C2169E"/>
    <w:rsid w:val="00C232F6"/>
    <w:rsid w:val="00C25B57"/>
    <w:rsid w:val="00C25B5D"/>
    <w:rsid w:val="00C26753"/>
    <w:rsid w:val="00C31936"/>
    <w:rsid w:val="00C33614"/>
    <w:rsid w:val="00C34BD3"/>
    <w:rsid w:val="00C37A76"/>
    <w:rsid w:val="00C434F1"/>
    <w:rsid w:val="00C47E30"/>
    <w:rsid w:val="00C504D0"/>
    <w:rsid w:val="00C57BA4"/>
    <w:rsid w:val="00C629BF"/>
    <w:rsid w:val="00C66F71"/>
    <w:rsid w:val="00C67BBB"/>
    <w:rsid w:val="00C714E6"/>
    <w:rsid w:val="00C75183"/>
    <w:rsid w:val="00C7565E"/>
    <w:rsid w:val="00C75671"/>
    <w:rsid w:val="00C76A36"/>
    <w:rsid w:val="00C81477"/>
    <w:rsid w:val="00C81E69"/>
    <w:rsid w:val="00C84002"/>
    <w:rsid w:val="00C858F9"/>
    <w:rsid w:val="00C85CF5"/>
    <w:rsid w:val="00C85D7F"/>
    <w:rsid w:val="00C90F98"/>
    <w:rsid w:val="00CA009D"/>
    <w:rsid w:val="00CB4D33"/>
    <w:rsid w:val="00CC16AC"/>
    <w:rsid w:val="00CC2218"/>
    <w:rsid w:val="00CC7856"/>
    <w:rsid w:val="00CD001E"/>
    <w:rsid w:val="00CD4420"/>
    <w:rsid w:val="00CD464D"/>
    <w:rsid w:val="00CE7886"/>
    <w:rsid w:val="00CF0E6D"/>
    <w:rsid w:val="00CF3243"/>
    <w:rsid w:val="00CF5D00"/>
    <w:rsid w:val="00CF5FB5"/>
    <w:rsid w:val="00D02F5D"/>
    <w:rsid w:val="00D11590"/>
    <w:rsid w:val="00D13550"/>
    <w:rsid w:val="00D13E41"/>
    <w:rsid w:val="00D174A1"/>
    <w:rsid w:val="00D17ED9"/>
    <w:rsid w:val="00D21989"/>
    <w:rsid w:val="00D339C9"/>
    <w:rsid w:val="00D34FA0"/>
    <w:rsid w:val="00D37607"/>
    <w:rsid w:val="00D40B06"/>
    <w:rsid w:val="00D41C49"/>
    <w:rsid w:val="00D605DB"/>
    <w:rsid w:val="00D61C19"/>
    <w:rsid w:val="00D62592"/>
    <w:rsid w:val="00D6552D"/>
    <w:rsid w:val="00D675AA"/>
    <w:rsid w:val="00D83328"/>
    <w:rsid w:val="00D84FD0"/>
    <w:rsid w:val="00D904D9"/>
    <w:rsid w:val="00D9698A"/>
    <w:rsid w:val="00D97BA2"/>
    <w:rsid w:val="00DA1E9F"/>
    <w:rsid w:val="00DA3CAF"/>
    <w:rsid w:val="00DA4DEE"/>
    <w:rsid w:val="00DB3615"/>
    <w:rsid w:val="00DB537F"/>
    <w:rsid w:val="00DB622C"/>
    <w:rsid w:val="00DB71AF"/>
    <w:rsid w:val="00DC559D"/>
    <w:rsid w:val="00DD1A2E"/>
    <w:rsid w:val="00DD3DCF"/>
    <w:rsid w:val="00DD7A4A"/>
    <w:rsid w:val="00DE2878"/>
    <w:rsid w:val="00DE56B3"/>
    <w:rsid w:val="00DF08DD"/>
    <w:rsid w:val="00DF143B"/>
    <w:rsid w:val="00DF7952"/>
    <w:rsid w:val="00DF7BA9"/>
    <w:rsid w:val="00E05E08"/>
    <w:rsid w:val="00E07383"/>
    <w:rsid w:val="00E22C29"/>
    <w:rsid w:val="00E25EC1"/>
    <w:rsid w:val="00E27838"/>
    <w:rsid w:val="00E27F4D"/>
    <w:rsid w:val="00E30546"/>
    <w:rsid w:val="00E307BC"/>
    <w:rsid w:val="00E33D8C"/>
    <w:rsid w:val="00E36839"/>
    <w:rsid w:val="00E3688A"/>
    <w:rsid w:val="00E42DB8"/>
    <w:rsid w:val="00E436CD"/>
    <w:rsid w:val="00E462D9"/>
    <w:rsid w:val="00E5744A"/>
    <w:rsid w:val="00E826B5"/>
    <w:rsid w:val="00E84F72"/>
    <w:rsid w:val="00E858C0"/>
    <w:rsid w:val="00E921A9"/>
    <w:rsid w:val="00E9308F"/>
    <w:rsid w:val="00E953BC"/>
    <w:rsid w:val="00E97D85"/>
    <w:rsid w:val="00EA056C"/>
    <w:rsid w:val="00EA3D7A"/>
    <w:rsid w:val="00EA6BCF"/>
    <w:rsid w:val="00EA7B5C"/>
    <w:rsid w:val="00EB22CB"/>
    <w:rsid w:val="00EB30E1"/>
    <w:rsid w:val="00EC178D"/>
    <w:rsid w:val="00EC4DDE"/>
    <w:rsid w:val="00EC7E75"/>
    <w:rsid w:val="00ED662C"/>
    <w:rsid w:val="00ED6DD0"/>
    <w:rsid w:val="00ED6F1C"/>
    <w:rsid w:val="00EE45D5"/>
    <w:rsid w:val="00EE4E8D"/>
    <w:rsid w:val="00EE6003"/>
    <w:rsid w:val="00F02E0D"/>
    <w:rsid w:val="00F03FB6"/>
    <w:rsid w:val="00F05D55"/>
    <w:rsid w:val="00F10EB4"/>
    <w:rsid w:val="00F11AB9"/>
    <w:rsid w:val="00F11E4C"/>
    <w:rsid w:val="00F2094B"/>
    <w:rsid w:val="00F21D88"/>
    <w:rsid w:val="00F30FC8"/>
    <w:rsid w:val="00F316F8"/>
    <w:rsid w:val="00F354C1"/>
    <w:rsid w:val="00F37F68"/>
    <w:rsid w:val="00F43044"/>
    <w:rsid w:val="00F4436E"/>
    <w:rsid w:val="00F44C2E"/>
    <w:rsid w:val="00F4652E"/>
    <w:rsid w:val="00F46A9E"/>
    <w:rsid w:val="00F528F1"/>
    <w:rsid w:val="00F53E49"/>
    <w:rsid w:val="00F626B2"/>
    <w:rsid w:val="00F63E34"/>
    <w:rsid w:val="00F648C9"/>
    <w:rsid w:val="00F64C14"/>
    <w:rsid w:val="00F743B5"/>
    <w:rsid w:val="00F75BF7"/>
    <w:rsid w:val="00F76C4F"/>
    <w:rsid w:val="00F80262"/>
    <w:rsid w:val="00F80917"/>
    <w:rsid w:val="00F83008"/>
    <w:rsid w:val="00F851CB"/>
    <w:rsid w:val="00F87C7E"/>
    <w:rsid w:val="00F9266E"/>
    <w:rsid w:val="00F940C8"/>
    <w:rsid w:val="00F95FB6"/>
    <w:rsid w:val="00F968AF"/>
    <w:rsid w:val="00F975AE"/>
    <w:rsid w:val="00FA4AF0"/>
    <w:rsid w:val="00FA7512"/>
    <w:rsid w:val="00FB2CCA"/>
    <w:rsid w:val="00FB3288"/>
    <w:rsid w:val="00FB432A"/>
    <w:rsid w:val="00FB6AA2"/>
    <w:rsid w:val="00FC0489"/>
    <w:rsid w:val="00FD1336"/>
    <w:rsid w:val="00FD17FB"/>
    <w:rsid w:val="00FD1ACB"/>
    <w:rsid w:val="00FD3CCE"/>
    <w:rsid w:val="00FD6782"/>
    <w:rsid w:val="00FE1F66"/>
    <w:rsid w:val="00FE4D6B"/>
    <w:rsid w:val="00FF261A"/>
    <w:rsid w:val="00FF5CA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1860">
      <o:colormenu v:ext="edit" fillcolor="none" strokecolor="none"/>
    </o:shapedefaults>
    <o:shapelayout v:ext="edit">
      <o:idmap v:ext="edit" data="1"/>
      <o:rules v:ext="edit">
        <o:r id="V:Rule2" type="connector" idref="#_x0000_s1028"/>
        <o:r id="V:Rule3" type="connector" idref="#_x0000_s1029"/>
        <o:r id="V:Rule4" type="connector" idref="#_x0000_s1032"/>
        <o:r id="V:Rule5"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C12"/>
  </w:style>
  <w:style w:type="paragraph" w:styleId="Ttulo6">
    <w:name w:val="heading 6"/>
    <w:basedOn w:val="Normal"/>
    <w:next w:val="Normal"/>
    <w:link w:val="Ttulo6Char"/>
    <w:qFormat/>
    <w:rsid w:val="00926670"/>
    <w:pPr>
      <w:keepNext/>
      <w:spacing w:after="0" w:line="360" w:lineRule="auto"/>
      <w:jc w:val="both"/>
      <w:outlineLvl w:val="5"/>
    </w:pPr>
    <w:rPr>
      <w:rFonts w:ascii="Arial" w:eastAsia="Times New Roman" w:hAnsi="Arial" w:cs="Times New Roman"/>
      <w:b/>
      <w:sz w:val="28"/>
      <w:szCs w:val="20"/>
      <w:u w:val="single"/>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940C8"/>
    <w:pPr>
      <w:tabs>
        <w:tab w:val="center" w:pos="4252"/>
        <w:tab w:val="right" w:pos="8504"/>
      </w:tabs>
      <w:spacing w:after="0" w:line="240" w:lineRule="auto"/>
    </w:pPr>
  </w:style>
  <w:style w:type="character" w:customStyle="1" w:styleId="CabealhoChar">
    <w:name w:val="Cabeçalho Char"/>
    <w:basedOn w:val="Fontepargpadro"/>
    <w:link w:val="Cabealho"/>
    <w:rsid w:val="00F940C8"/>
  </w:style>
  <w:style w:type="paragraph" w:styleId="Rodap">
    <w:name w:val="footer"/>
    <w:basedOn w:val="Normal"/>
    <w:link w:val="RodapChar"/>
    <w:uiPriority w:val="99"/>
    <w:unhideWhenUsed/>
    <w:rsid w:val="00F940C8"/>
    <w:pPr>
      <w:tabs>
        <w:tab w:val="center" w:pos="4252"/>
        <w:tab w:val="right" w:pos="8504"/>
      </w:tabs>
      <w:spacing w:after="0" w:line="240" w:lineRule="auto"/>
    </w:pPr>
  </w:style>
  <w:style w:type="character" w:customStyle="1" w:styleId="RodapChar">
    <w:name w:val="Rodapé Char"/>
    <w:basedOn w:val="Fontepargpadro"/>
    <w:link w:val="Rodap"/>
    <w:uiPriority w:val="99"/>
    <w:rsid w:val="00F940C8"/>
  </w:style>
  <w:style w:type="paragraph" w:styleId="NormalWeb">
    <w:name w:val="Normal (Web)"/>
    <w:basedOn w:val="Normal"/>
    <w:uiPriority w:val="99"/>
    <w:unhideWhenUsed/>
    <w:rsid w:val="007C3AB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qFormat/>
    <w:rsid w:val="00191BE8"/>
    <w:pPr>
      <w:widowControl w:val="0"/>
      <w:spacing w:after="0" w:line="240" w:lineRule="auto"/>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1"/>
    <w:rsid w:val="00191BE8"/>
    <w:rPr>
      <w:rFonts w:ascii="Times New Roman" w:eastAsia="Times New Roman" w:hAnsi="Times New Roman" w:cs="Times New Roman"/>
      <w:sz w:val="24"/>
      <w:szCs w:val="24"/>
      <w:lang w:val="en-US"/>
    </w:rPr>
  </w:style>
  <w:style w:type="paragraph" w:styleId="PargrafodaLista">
    <w:name w:val="List Paragraph"/>
    <w:basedOn w:val="Normal"/>
    <w:uiPriority w:val="34"/>
    <w:qFormat/>
    <w:rsid w:val="00191BE8"/>
    <w:pPr>
      <w:widowControl w:val="0"/>
      <w:spacing w:after="0" w:line="240" w:lineRule="auto"/>
      <w:ind w:left="1530" w:hanging="720"/>
    </w:pPr>
    <w:rPr>
      <w:rFonts w:ascii="Times New Roman" w:eastAsia="Times New Roman" w:hAnsi="Times New Roman" w:cs="Times New Roman"/>
      <w:lang w:val="en-US"/>
    </w:rPr>
  </w:style>
  <w:style w:type="paragraph" w:customStyle="1" w:styleId="texto1">
    <w:name w:val="texto1"/>
    <w:basedOn w:val="Normal"/>
    <w:rsid w:val="00B36E9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6Char">
    <w:name w:val="Título 6 Char"/>
    <w:basedOn w:val="Fontepargpadro"/>
    <w:link w:val="Ttulo6"/>
    <w:rsid w:val="00926670"/>
    <w:rPr>
      <w:rFonts w:ascii="Arial" w:eastAsia="Times New Roman" w:hAnsi="Arial" w:cs="Times New Roman"/>
      <w:b/>
      <w:sz w:val="28"/>
      <w:szCs w:val="20"/>
      <w:u w:val="single"/>
      <w:lang w:val="en-US" w:eastAsia="pt-BR"/>
    </w:rPr>
  </w:style>
  <w:style w:type="character" w:styleId="nfase">
    <w:name w:val="Emphasis"/>
    <w:basedOn w:val="Fontepargpadro"/>
    <w:uiPriority w:val="20"/>
    <w:qFormat/>
    <w:rsid w:val="00E97D85"/>
    <w:rPr>
      <w:i/>
      <w:iCs/>
    </w:rPr>
  </w:style>
  <w:style w:type="table" w:styleId="Tabelacomgrade">
    <w:name w:val="Table Grid"/>
    <w:basedOn w:val="Tabelanormal"/>
    <w:uiPriority w:val="59"/>
    <w:rsid w:val="006D7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nhideWhenUsed/>
    <w:rsid w:val="00AB55EF"/>
    <w:rPr>
      <w:color w:val="0000FF"/>
      <w:u w:val="single"/>
    </w:rPr>
  </w:style>
  <w:style w:type="character" w:styleId="Forte">
    <w:name w:val="Strong"/>
    <w:basedOn w:val="Fontepargpadro"/>
    <w:uiPriority w:val="22"/>
    <w:qFormat/>
    <w:rsid w:val="00AB55EF"/>
    <w:rPr>
      <w:b/>
      <w:bCs/>
    </w:rPr>
  </w:style>
  <w:style w:type="paragraph" w:styleId="Pr-formataoHTML">
    <w:name w:val="HTML Preformatted"/>
    <w:basedOn w:val="Normal"/>
    <w:link w:val="Pr-formataoHTMLChar"/>
    <w:uiPriority w:val="99"/>
    <w:semiHidden/>
    <w:unhideWhenUsed/>
    <w:rsid w:val="00AB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AB55EF"/>
    <w:rPr>
      <w:rFonts w:ascii="Courier New" w:eastAsia="Times New Roman" w:hAnsi="Courier New" w:cs="Courier New"/>
      <w:sz w:val="20"/>
      <w:szCs w:val="20"/>
      <w:lang w:eastAsia="pt-BR"/>
    </w:rPr>
  </w:style>
  <w:style w:type="character" w:customStyle="1" w:styleId="apple-converted-space">
    <w:name w:val="apple-converted-space"/>
    <w:basedOn w:val="Fontepargpadro"/>
    <w:rsid w:val="007E71E9"/>
  </w:style>
  <w:style w:type="character" w:customStyle="1" w:styleId="grame">
    <w:name w:val="grame"/>
    <w:basedOn w:val="Fontepargpadro"/>
    <w:rsid w:val="007E71E9"/>
  </w:style>
  <w:style w:type="paragraph" w:styleId="Textodebalo">
    <w:name w:val="Balloon Text"/>
    <w:basedOn w:val="Normal"/>
    <w:link w:val="TextodebaloChar"/>
    <w:semiHidden/>
    <w:unhideWhenUsed/>
    <w:rsid w:val="000227E0"/>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0227E0"/>
    <w:rPr>
      <w:rFonts w:ascii="Tahoma" w:hAnsi="Tahoma" w:cs="Tahoma"/>
      <w:sz w:val="16"/>
      <w:szCs w:val="16"/>
    </w:rPr>
  </w:style>
  <w:style w:type="paragraph" w:customStyle="1" w:styleId="Default">
    <w:name w:val="Default"/>
    <w:rsid w:val="00DB71AF"/>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emlista1">
    <w:name w:val="Sem lista1"/>
    <w:next w:val="Semlista"/>
    <w:semiHidden/>
    <w:unhideWhenUsed/>
    <w:rsid w:val="00030B86"/>
  </w:style>
  <w:style w:type="character" w:styleId="Refdenotaderodap">
    <w:name w:val="footnote reference"/>
    <w:basedOn w:val="Fontepargpadro"/>
    <w:rsid w:val="00030B86"/>
    <w:rPr>
      <w:rFonts w:ascii="Arial" w:hAnsi="Arial"/>
      <w:b/>
      <w:bCs/>
      <w:color w:val="FF0000"/>
      <w:sz w:val="20"/>
      <w:vertAlign w:val="superscript"/>
    </w:rPr>
  </w:style>
  <w:style w:type="paragraph" w:styleId="Textodenotaderodap">
    <w:name w:val="footnote text"/>
    <w:basedOn w:val="Normal"/>
    <w:link w:val="TextodenotaderodapChar"/>
    <w:rsid w:val="00030B86"/>
    <w:pPr>
      <w:widowControl w:val="0"/>
      <w:snapToGrid w:val="0"/>
      <w:spacing w:after="0" w:line="24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rsid w:val="00030B86"/>
    <w:rPr>
      <w:rFonts w:ascii="Arial" w:eastAsia="Times New Roman" w:hAnsi="Arial" w:cs="Times New Roman"/>
      <w:sz w:val="20"/>
      <w:szCs w:val="20"/>
      <w:lang w:eastAsia="pt-BR"/>
    </w:rPr>
  </w:style>
  <w:style w:type="table" w:customStyle="1" w:styleId="Tabelacomgrade1">
    <w:name w:val="Tabela com grade1"/>
    <w:basedOn w:val="Tabelanormal"/>
    <w:next w:val="Tabelacomgrade"/>
    <w:rsid w:val="00030B8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semiHidden/>
    <w:rsid w:val="009C56EC"/>
  </w:style>
  <w:style w:type="table" w:customStyle="1" w:styleId="Tabelacomgrade2">
    <w:name w:val="Tabela com grade2"/>
    <w:basedOn w:val="Tabelanormal"/>
    <w:next w:val="Tabelacomgrade"/>
    <w:rsid w:val="009C56E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597807">
      <w:bodyDiv w:val="1"/>
      <w:marLeft w:val="0"/>
      <w:marRight w:val="0"/>
      <w:marTop w:val="0"/>
      <w:marBottom w:val="0"/>
      <w:divBdr>
        <w:top w:val="none" w:sz="0" w:space="0" w:color="auto"/>
        <w:left w:val="none" w:sz="0" w:space="0" w:color="auto"/>
        <w:bottom w:val="none" w:sz="0" w:space="0" w:color="auto"/>
        <w:right w:val="none" w:sz="0" w:space="0" w:color="auto"/>
      </w:divBdr>
    </w:div>
    <w:div w:id="359597731">
      <w:bodyDiv w:val="1"/>
      <w:marLeft w:val="0"/>
      <w:marRight w:val="0"/>
      <w:marTop w:val="0"/>
      <w:marBottom w:val="0"/>
      <w:divBdr>
        <w:top w:val="none" w:sz="0" w:space="0" w:color="auto"/>
        <w:left w:val="none" w:sz="0" w:space="0" w:color="auto"/>
        <w:bottom w:val="none" w:sz="0" w:space="0" w:color="auto"/>
        <w:right w:val="none" w:sz="0" w:space="0" w:color="auto"/>
      </w:divBdr>
    </w:div>
    <w:div w:id="482739947">
      <w:bodyDiv w:val="1"/>
      <w:marLeft w:val="0"/>
      <w:marRight w:val="0"/>
      <w:marTop w:val="0"/>
      <w:marBottom w:val="0"/>
      <w:divBdr>
        <w:top w:val="none" w:sz="0" w:space="0" w:color="auto"/>
        <w:left w:val="none" w:sz="0" w:space="0" w:color="auto"/>
        <w:bottom w:val="none" w:sz="0" w:space="0" w:color="auto"/>
        <w:right w:val="none" w:sz="0" w:space="0" w:color="auto"/>
      </w:divBdr>
    </w:div>
    <w:div w:id="677852276">
      <w:bodyDiv w:val="1"/>
      <w:marLeft w:val="0"/>
      <w:marRight w:val="0"/>
      <w:marTop w:val="0"/>
      <w:marBottom w:val="0"/>
      <w:divBdr>
        <w:top w:val="none" w:sz="0" w:space="0" w:color="auto"/>
        <w:left w:val="none" w:sz="0" w:space="0" w:color="auto"/>
        <w:bottom w:val="none" w:sz="0" w:space="0" w:color="auto"/>
        <w:right w:val="none" w:sz="0" w:space="0" w:color="auto"/>
      </w:divBdr>
    </w:div>
    <w:div w:id="679895571">
      <w:bodyDiv w:val="1"/>
      <w:marLeft w:val="0"/>
      <w:marRight w:val="0"/>
      <w:marTop w:val="0"/>
      <w:marBottom w:val="0"/>
      <w:divBdr>
        <w:top w:val="none" w:sz="0" w:space="0" w:color="auto"/>
        <w:left w:val="none" w:sz="0" w:space="0" w:color="auto"/>
        <w:bottom w:val="none" w:sz="0" w:space="0" w:color="auto"/>
        <w:right w:val="none" w:sz="0" w:space="0" w:color="auto"/>
      </w:divBdr>
      <w:divsChild>
        <w:div w:id="1202091286">
          <w:marLeft w:val="0"/>
          <w:marRight w:val="158"/>
          <w:marTop w:val="0"/>
          <w:marBottom w:val="0"/>
          <w:divBdr>
            <w:top w:val="none" w:sz="0" w:space="0" w:color="auto"/>
            <w:left w:val="none" w:sz="0" w:space="0" w:color="auto"/>
            <w:bottom w:val="none" w:sz="0" w:space="0" w:color="auto"/>
            <w:right w:val="none" w:sz="0" w:space="0" w:color="auto"/>
          </w:divBdr>
        </w:div>
        <w:div w:id="140734673">
          <w:marLeft w:val="633"/>
          <w:marRight w:val="237"/>
          <w:marTop w:val="237"/>
          <w:marBottom w:val="237"/>
          <w:divBdr>
            <w:top w:val="none" w:sz="0" w:space="0" w:color="auto"/>
            <w:left w:val="none" w:sz="0" w:space="0" w:color="auto"/>
            <w:bottom w:val="none" w:sz="0" w:space="0" w:color="auto"/>
            <w:right w:val="none" w:sz="0" w:space="0" w:color="auto"/>
          </w:divBdr>
        </w:div>
      </w:divsChild>
    </w:div>
    <w:div w:id="950286894">
      <w:bodyDiv w:val="1"/>
      <w:marLeft w:val="0"/>
      <w:marRight w:val="0"/>
      <w:marTop w:val="0"/>
      <w:marBottom w:val="0"/>
      <w:divBdr>
        <w:top w:val="none" w:sz="0" w:space="0" w:color="auto"/>
        <w:left w:val="none" w:sz="0" w:space="0" w:color="auto"/>
        <w:bottom w:val="none" w:sz="0" w:space="0" w:color="auto"/>
        <w:right w:val="none" w:sz="0" w:space="0" w:color="auto"/>
      </w:divBdr>
    </w:div>
    <w:div w:id="1154954607">
      <w:bodyDiv w:val="1"/>
      <w:marLeft w:val="0"/>
      <w:marRight w:val="0"/>
      <w:marTop w:val="0"/>
      <w:marBottom w:val="0"/>
      <w:divBdr>
        <w:top w:val="none" w:sz="0" w:space="0" w:color="auto"/>
        <w:left w:val="none" w:sz="0" w:space="0" w:color="auto"/>
        <w:bottom w:val="none" w:sz="0" w:space="0" w:color="auto"/>
        <w:right w:val="none" w:sz="0" w:space="0" w:color="auto"/>
      </w:divBdr>
    </w:div>
    <w:div w:id="1179462489">
      <w:bodyDiv w:val="1"/>
      <w:marLeft w:val="0"/>
      <w:marRight w:val="0"/>
      <w:marTop w:val="0"/>
      <w:marBottom w:val="0"/>
      <w:divBdr>
        <w:top w:val="none" w:sz="0" w:space="0" w:color="auto"/>
        <w:left w:val="none" w:sz="0" w:space="0" w:color="auto"/>
        <w:bottom w:val="none" w:sz="0" w:space="0" w:color="auto"/>
        <w:right w:val="none" w:sz="0" w:space="0" w:color="auto"/>
      </w:divBdr>
    </w:div>
    <w:div w:id="1219319807">
      <w:bodyDiv w:val="1"/>
      <w:marLeft w:val="0"/>
      <w:marRight w:val="0"/>
      <w:marTop w:val="0"/>
      <w:marBottom w:val="0"/>
      <w:divBdr>
        <w:top w:val="none" w:sz="0" w:space="0" w:color="auto"/>
        <w:left w:val="none" w:sz="0" w:space="0" w:color="auto"/>
        <w:bottom w:val="none" w:sz="0" w:space="0" w:color="auto"/>
        <w:right w:val="none" w:sz="0" w:space="0" w:color="auto"/>
      </w:divBdr>
    </w:div>
    <w:div w:id="1453598574">
      <w:bodyDiv w:val="1"/>
      <w:marLeft w:val="0"/>
      <w:marRight w:val="0"/>
      <w:marTop w:val="0"/>
      <w:marBottom w:val="0"/>
      <w:divBdr>
        <w:top w:val="none" w:sz="0" w:space="0" w:color="auto"/>
        <w:left w:val="none" w:sz="0" w:space="0" w:color="auto"/>
        <w:bottom w:val="none" w:sz="0" w:space="0" w:color="auto"/>
        <w:right w:val="none" w:sz="0" w:space="0" w:color="auto"/>
      </w:divBdr>
    </w:div>
    <w:div w:id="1483280331">
      <w:bodyDiv w:val="1"/>
      <w:marLeft w:val="0"/>
      <w:marRight w:val="0"/>
      <w:marTop w:val="0"/>
      <w:marBottom w:val="0"/>
      <w:divBdr>
        <w:top w:val="none" w:sz="0" w:space="0" w:color="auto"/>
        <w:left w:val="none" w:sz="0" w:space="0" w:color="auto"/>
        <w:bottom w:val="none" w:sz="0" w:space="0" w:color="auto"/>
        <w:right w:val="none" w:sz="0" w:space="0" w:color="auto"/>
      </w:divBdr>
    </w:div>
    <w:div w:id="1493519436">
      <w:bodyDiv w:val="1"/>
      <w:marLeft w:val="0"/>
      <w:marRight w:val="0"/>
      <w:marTop w:val="0"/>
      <w:marBottom w:val="0"/>
      <w:divBdr>
        <w:top w:val="none" w:sz="0" w:space="0" w:color="auto"/>
        <w:left w:val="none" w:sz="0" w:space="0" w:color="auto"/>
        <w:bottom w:val="none" w:sz="0" w:space="0" w:color="auto"/>
        <w:right w:val="none" w:sz="0" w:space="0" w:color="auto"/>
      </w:divBdr>
    </w:div>
    <w:div w:id="1553885877">
      <w:bodyDiv w:val="1"/>
      <w:marLeft w:val="0"/>
      <w:marRight w:val="0"/>
      <w:marTop w:val="0"/>
      <w:marBottom w:val="0"/>
      <w:divBdr>
        <w:top w:val="none" w:sz="0" w:space="0" w:color="auto"/>
        <w:left w:val="none" w:sz="0" w:space="0" w:color="auto"/>
        <w:bottom w:val="none" w:sz="0" w:space="0" w:color="auto"/>
        <w:right w:val="none" w:sz="0" w:space="0" w:color="auto"/>
      </w:divBdr>
    </w:div>
    <w:div w:id="1722048819">
      <w:bodyDiv w:val="1"/>
      <w:marLeft w:val="0"/>
      <w:marRight w:val="0"/>
      <w:marTop w:val="0"/>
      <w:marBottom w:val="0"/>
      <w:divBdr>
        <w:top w:val="none" w:sz="0" w:space="0" w:color="auto"/>
        <w:left w:val="none" w:sz="0" w:space="0" w:color="auto"/>
        <w:bottom w:val="none" w:sz="0" w:space="0" w:color="auto"/>
        <w:right w:val="none" w:sz="0" w:space="0" w:color="auto"/>
      </w:divBdr>
    </w:div>
    <w:div w:id="1827476090">
      <w:bodyDiv w:val="1"/>
      <w:marLeft w:val="0"/>
      <w:marRight w:val="0"/>
      <w:marTop w:val="0"/>
      <w:marBottom w:val="0"/>
      <w:divBdr>
        <w:top w:val="none" w:sz="0" w:space="0" w:color="auto"/>
        <w:left w:val="none" w:sz="0" w:space="0" w:color="auto"/>
        <w:bottom w:val="none" w:sz="0" w:space="0" w:color="auto"/>
        <w:right w:val="none" w:sz="0" w:space="0" w:color="auto"/>
      </w:divBdr>
    </w:div>
    <w:div w:id="183764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191206"/>
    <w:rsid w:val="001912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41490251FE654D5BB3A30147B15622C8">
    <w:name w:val="41490251FE654D5BB3A30147B15622C8"/>
    <w:rsid w:val="0019120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5DBC7-4F95-4D68-984C-83894B49B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1359</Words>
  <Characters>7344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SMA-Extrema</dc:creator>
  <cp:lastModifiedBy>SMA-Extrema</cp:lastModifiedBy>
  <cp:revision>5</cp:revision>
  <cp:lastPrinted>2024-05-24T14:30:00Z</cp:lastPrinted>
  <dcterms:created xsi:type="dcterms:W3CDTF">2024-01-25T14:38:00Z</dcterms:created>
  <dcterms:modified xsi:type="dcterms:W3CDTF">2024-05-24T14:42:00Z</dcterms:modified>
</cp:coreProperties>
</file>